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E578B" w14:textId="3555DC18" w:rsidR="001E5CB6" w:rsidRDefault="001E5CB6" w:rsidP="001E5CB6">
      <w:pPr>
        <w:spacing w:after="0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Załącznik nr </w:t>
      </w:r>
      <w:r w:rsidR="00635929">
        <w:rPr>
          <w:rFonts w:cstheme="minorHAnsi"/>
          <w:b/>
          <w:sz w:val="20"/>
          <w:szCs w:val="20"/>
        </w:rPr>
        <w:t>3</w:t>
      </w:r>
    </w:p>
    <w:p w14:paraId="50B3D7B3" w14:textId="77777777" w:rsidR="009B3D24" w:rsidRPr="00EE45F8" w:rsidRDefault="009B3D24" w:rsidP="00F374F2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1E66C399" w14:textId="77DFD7EF" w:rsidR="00B84883" w:rsidRDefault="001E5CB6" w:rsidP="00635929">
      <w:pPr>
        <w:pStyle w:val="Akapitzlist"/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SZCZEGÓŁOWY </w:t>
      </w:r>
      <w:r w:rsidR="00B84883" w:rsidRPr="00EE45F8">
        <w:rPr>
          <w:rFonts w:cstheme="minorHAnsi"/>
          <w:b/>
          <w:sz w:val="20"/>
          <w:szCs w:val="20"/>
        </w:rPr>
        <w:t>OPIS PRZEDMIOTU ZAMÓWIENIA:</w:t>
      </w:r>
    </w:p>
    <w:p w14:paraId="2CE47679" w14:textId="2C79848C" w:rsidR="005F11EE" w:rsidRPr="00F374F2" w:rsidRDefault="001E5CB6" w:rsidP="00F374F2">
      <w:pPr>
        <w:spacing w:after="0"/>
        <w:ind w:left="36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I.  </w:t>
      </w:r>
      <w:r w:rsidR="00344488">
        <w:rPr>
          <w:rFonts w:cstheme="minorHAnsi"/>
          <w:b/>
          <w:sz w:val="20"/>
          <w:szCs w:val="20"/>
        </w:rPr>
        <w:t>Wykonanie:</w:t>
      </w:r>
    </w:p>
    <w:p w14:paraId="7D0ACC68" w14:textId="3943E9AC" w:rsidR="00A62D12" w:rsidRPr="00F374F2" w:rsidRDefault="00344488" w:rsidP="00F374F2">
      <w:pPr>
        <w:pStyle w:val="Akapitzlist"/>
        <w:numPr>
          <w:ilvl w:val="1"/>
          <w:numId w:val="37"/>
        </w:numPr>
        <w:tabs>
          <w:tab w:val="left" w:pos="993"/>
        </w:tabs>
        <w:spacing w:before="240"/>
        <w:ind w:left="851" w:hanging="142"/>
        <w:rPr>
          <w:rFonts w:cstheme="minorHAnsi"/>
          <w:b/>
          <w:sz w:val="20"/>
          <w:szCs w:val="20"/>
        </w:rPr>
      </w:pPr>
      <w:r w:rsidRPr="00F374F2">
        <w:rPr>
          <w:b/>
        </w:rPr>
        <w:t>A</w:t>
      </w:r>
      <w:r w:rsidR="005F11EE" w:rsidRPr="00F374F2">
        <w:rPr>
          <w:b/>
        </w:rPr>
        <w:t xml:space="preserve">ranżacji </w:t>
      </w:r>
      <w:r w:rsidR="008B3B2F" w:rsidRPr="00F374F2">
        <w:rPr>
          <w:b/>
        </w:rPr>
        <w:t>wyposażenia IV</w:t>
      </w:r>
      <w:r w:rsidR="005F11EE" w:rsidRPr="00F374F2">
        <w:rPr>
          <w:b/>
        </w:rPr>
        <w:t xml:space="preserve"> </w:t>
      </w:r>
      <w:r w:rsidR="008B3B2F" w:rsidRPr="00F374F2">
        <w:rPr>
          <w:b/>
        </w:rPr>
        <w:t xml:space="preserve">p. </w:t>
      </w:r>
      <w:r w:rsidRPr="00F374F2">
        <w:rPr>
          <w:b/>
        </w:rPr>
        <w:t xml:space="preserve">– </w:t>
      </w:r>
      <w:r w:rsidR="008B3B2F" w:rsidRPr="00F374F2">
        <w:rPr>
          <w:b/>
        </w:rPr>
        <w:t>370,12 m</w:t>
      </w:r>
      <w:r w:rsidR="008B3B2F" w:rsidRPr="00F374F2">
        <w:rPr>
          <w:b/>
          <w:vertAlign w:val="superscript"/>
        </w:rPr>
        <w:t>2</w:t>
      </w:r>
      <w:r w:rsidR="008B3B2F" w:rsidRPr="00F374F2">
        <w:rPr>
          <w:b/>
        </w:rPr>
        <w:t xml:space="preserve"> w tym:</w:t>
      </w:r>
      <w:r w:rsidR="008B3B2F" w:rsidRPr="00EE45F8">
        <w:t xml:space="preserve"> </w:t>
      </w:r>
    </w:p>
    <w:p w14:paraId="2250B761" w14:textId="27C729B2" w:rsidR="00A62D12" w:rsidRDefault="00C1621A" w:rsidP="00F374F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 xml:space="preserve">Wykonanie </w:t>
      </w:r>
      <w:r w:rsidR="005F11EE">
        <w:rPr>
          <w:rFonts w:cstheme="minorHAnsi"/>
          <w:sz w:val="20"/>
          <w:szCs w:val="20"/>
        </w:rPr>
        <w:t>trzech</w:t>
      </w:r>
      <w:r w:rsidR="005F11EE" w:rsidRPr="00EE45F8"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>koncepcji z pokazaniem aksonometrii oraz przedstawienie wybranej ostatecznie koncepcji na rysunkach 2D oraz wizualizacjach -</w:t>
      </w:r>
      <w:r w:rsidR="005F11EE"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 xml:space="preserve">przynajmniej </w:t>
      </w:r>
      <w:r w:rsidR="005F11EE">
        <w:rPr>
          <w:rFonts w:cstheme="minorHAnsi"/>
          <w:sz w:val="20"/>
          <w:szCs w:val="20"/>
        </w:rPr>
        <w:t>dwa</w:t>
      </w:r>
      <w:r w:rsidR="005F11EE" w:rsidRPr="00EE45F8"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>ujęcia na jedno pomieszczenie</w:t>
      </w:r>
      <w:r w:rsidR="00A62D12" w:rsidRPr="00EE45F8">
        <w:rPr>
          <w:rFonts w:cstheme="minorHAnsi"/>
          <w:sz w:val="20"/>
          <w:szCs w:val="20"/>
        </w:rPr>
        <w:t xml:space="preserve"> (podział funkcjonalny z rozmieszczeniem proponowanego wyposażenia, mebli, </w:t>
      </w:r>
      <w:r w:rsidR="00EA0172" w:rsidRPr="00EE45F8">
        <w:rPr>
          <w:rFonts w:cstheme="minorHAnsi"/>
          <w:sz w:val="20"/>
          <w:szCs w:val="20"/>
        </w:rPr>
        <w:t xml:space="preserve">zaproponowaniem </w:t>
      </w:r>
      <w:r w:rsidR="00A62D12" w:rsidRPr="00EE45F8">
        <w:rPr>
          <w:rFonts w:cstheme="minorHAnsi"/>
          <w:sz w:val="20"/>
          <w:szCs w:val="20"/>
        </w:rPr>
        <w:t>kolorystyki, materiałów wykończeniowych</w:t>
      </w:r>
      <w:r w:rsidR="00EA0172" w:rsidRPr="00EE45F8">
        <w:rPr>
          <w:rFonts w:cstheme="minorHAnsi"/>
          <w:sz w:val="20"/>
          <w:szCs w:val="20"/>
        </w:rPr>
        <w:t>, oświetlenia</w:t>
      </w:r>
      <w:r w:rsidR="00A62D12" w:rsidRPr="00EE45F8">
        <w:rPr>
          <w:rFonts w:cstheme="minorHAnsi"/>
          <w:sz w:val="20"/>
          <w:szCs w:val="20"/>
        </w:rPr>
        <w:t xml:space="preserve"> </w:t>
      </w:r>
      <w:r w:rsidR="00344488" w:rsidRPr="00EE45F8">
        <w:rPr>
          <w:rFonts w:cstheme="minorHAnsi"/>
          <w:sz w:val="20"/>
          <w:szCs w:val="20"/>
        </w:rPr>
        <w:t>etc.</w:t>
      </w:r>
      <w:r w:rsidR="00A62D12" w:rsidRPr="00EE45F8">
        <w:rPr>
          <w:rFonts w:cstheme="minorHAnsi"/>
          <w:sz w:val="20"/>
          <w:szCs w:val="20"/>
        </w:rPr>
        <w:t>).</w:t>
      </w:r>
    </w:p>
    <w:p w14:paraId="5422A02B" w14:textId="1E9753C1" w:rsidR="003532E0" w:rsidRPr="001E5CB6" w:rsidRDefault="003532E0" w:rsidP="00F374F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0"/>
          <w:szCs w:val="20"/>
        </w:rPr>
      </w:pPr>
      <w:r w:rsidRPr="001E5CB6">
        <w:rPr>
          <w:rFonts w:cstheme="minorHAnsi"/>
          <w:sz w:val="20"/>
          <w:szCs w:val="20"/>
        </w:rPr>
        <w:t xml:space="preserve">Koncepcja powinna uwzględniać kolorystykę </w:t>
      </w:r>
      <w:r w:rsidR="00626FBE" w:rsidRPr="001E5CB6">
        <w:rPr>
          <w:rFonts w:cstheme="minorHAnsi"/>
          <w:sz w:val="20"/>
          <w:szCs w:val="20"/>
        </w:rPr>
        <w:t xml:space="preserve"> oraz grafikę, która obowiązuje </w:t>
      </w:r>
      <w:r w:rsidRPr="001E5CB6">
        <w:rPr>
          <w:rFonts w:cstheme="minorHAnsi"/>
          <w:sz w:val="20"/>
          <w:szCs w:val="20"/>
        </w:rPr>
        <w:t>w księdze znaków</w:t>
      </w:r>
      <w:r w:rsidR="00F579B0" w:rsidRPr="001E5CB6">
        <w:rPr>
          <w:rFonts w:cstheme="minorHAnsi"/>
          <w:sz w:val="20"/>
          <w:szCs w:val="20"/>
        </w:rPr>
        <w:t xml:space="preserve"> PWM</w:t>
      </w:r>
      <w:r w:rsidR="005F11EE" w:rsidRPr="001E5CB6">
        <w:rPr>
          <w:rFonts w:cstheme="minorHAnsi"/>
          <w:sz w:val="20"/>
          <w:szCs w:val="20"/>
        </w:rPr>
        <w:t xml:space="preserve"> i </w:t>
      </w:r>
      <w:r w:rsidR="00626FBE" w:rsidRPr="001E5CB6">
        <w:rPr>
          <w:rFonts w:cstheme="minorHAnsi"/>
          <w:sz w:val="20"/>
          <w:szCs w:val="20"/>
        </w:rPr>
        <w:t>zagospodarowanie mebli, które są w posiadaniu Zamawiającego.</w:t>
      </w:r>
    </w:p>
    <w:p w14:paraId="54122745" w14:textId="2E74CE88" w:rsidR="003E6F96" w:rsidRPr="001E5CB6" w:rsidRDefault="003E6F96" w:rsidP="00F374F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0"/>
          <w:szCs w:val="20"/>
        </w:rPr>
      </w:pPr>
      <w:r w:rsidRPr="001E5CB6">
        <w:rPr>
          <w:rFonts w:cstheme="minorHAnsi"/>
          <w:sz w:val="20"/>
          <w:szCs w:val="20"/>
        </w:rPr>
        <w:t xml:space="preserve">Koncepcja powinna zawierać zagospodarowanie mebli antycznych i obrazów, które są w posiadaniu </w:t>
      </w:r>
      <w:r w:rsidR="005F11EE" w:rsidRPr="001E5CB6">
        <w:rPr>
          <w:rFonts w:cstheme="minorHAnsi"/>
          <w:sz w:val="20"/>
          <w:szCs w:val="20"/>
        </w:rPr>
        <w:t>Zamawiającego</w:t>
      </w:r>
      <w:r w:rsidRPr="001E5CB6">
        <w:rPr>
          <w:rFonts w:cstheme="minorHAnsi"/>
          <w:sz w:val="20"/>
          <w:szCs w:val="20"/>
        </w:rPr>
        <w:t>, a które zostaną przedstawione Wykonawcy.</w:t>
      </w:r>
    </w:p>
    <w:p w14:paraId="0D97D8FC" w14:textId="4CF2CCD8" w:rsidR="00A62D12" w:rsidRPr="001E5CB6" w:rsidRDefault="00A62D12" w:rsidP="00F374F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0"/>
          <w:szCs w:val="20"/>
        </w:rPr>
      </w:pPr>
      <w:r w:rsidRPr="001E5CB6">
        <w:rPr>
          <w:rFonts w:cstheme="minorHAnsi"/>
          <w:sz w:val="20"/>
          <w:szCs w:val="20"/>
        </w:rPr>
        <w:t>Wykonanie rysunków technicznych w zakresie: zmian w układzie funkcjonalno-przestrzennym, rozmieszczenia punktów instalacji</w:t>
      </w:r>
      <w:r w:rsidR="00F4787D" w:rsidRPr="001E5CB6">
        <w:rPr>
          <w:rFonts w:cstheme="minorHAnsi"/>
          <w:sz w:val="20"/>
          <w:szCs w:val="20"/>
        </w:rPr>
        <w:t>,</w:t>
      </w:r>
      <w:r w:rsidRPr="001E5CB6">
        <w:rPr>
          <w:rFonts w:cstheme="minorHAnsi"/>
          <w:sz w:val="20"/>
          <w:szCs w:val="20"/>
        </w:rPr>
        <w:t xml:space="preserve"> schemat</w:t>
      </w:r>
      <w:r w:rsidR="005F11EE" w:rsidRPr="001E5CB6">
        <w:rPr>
          <w:rFonts w:cstheme="minorHAnsi"/>
          <w:sz w:val="20"/>
          <w:szCs w:val="20"/>
        </w:rPr>
        <w:t>u</w:t>
      </w:r>
      <w:r w:rsidRPr="001E5CB6">
        <w:rPr>
          <w:rFonts w:cstheme="minorHAnsi"/>
          <w:sz w:val="20"/>
          <w:szCs w:val="20"/>
        </w:rPr>
        <w:t xml:space="preserve"> elektryki z zaznaczeniem punktów oświetleniowych, gniazd wtykowych, przełączników,  etc</w:t>
      </w:r>
      <w:r w:rsidR="00C1621A" w:rsidRPr="001E5CB6">
        <w:rPr>
          <w:rFonts w:cstheme="minorHAnsi"/>
          <w:sz w:val="20"/>
          <w:szCs w:val="20"/>
        </w:rPr>
        <w:t>.</w:t>
      </w:r>
    </w:p>
    <w:p w14:paraId="6B3E8E02" w14:textId="77777777" w:rsidR="00A62D12" w:rsidRPr="001E5CB6" w:rsidRDefault="00A62D12" w:rsidP="00F374F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0"/>
          <w:szCs w:val="20"/>
        </w:rPr>
      </w:pPr>
      <w:r w:rsidRPr="001E5CB6">
        <w:rPr>
          <w:rFonts w:cstheme="minorHAnsi"/>
          <w:sz w:val="20"/>
          <w:szCs w:val="20"/>
        </w:rPr>
        <w:t>Wykonanie kompletnego projektu składającego się z następujących części:</w:t>
      </w:r>
    </w:p>
    <w:p w14:paraId="59DAE434" w14:textId="0D9FAD5E" w:rsidR="00A62D12" w:rsidRPr="00EE45F8" w:rsidRDefault="00792293" w:rsidP="00F374F2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0"/>
          <w:szCs w:val="20"/>
        </w:rPr>
      </w:pPr>
      <w:r w:rsidRPr="001E5CB6">
        <w:rPr>
          <w:rFonts w:cstheme="minorHAnsi"/>
          <w:sz w:val="20"/>
          <w:szCs w:val="20"/>
        </w:rPr>
        <w:t>r</w:t>
      </w:r>
      <w:r w:rsidR="00A62D12" w:rsidRPr="001E5CB6">
        <w:rPr>
          <w:rFonts w:cstheme="minorHAnsi"/>
          <w:sz w:val="20"/>
          <w:szCs w:val="20"/>
        </w:rPr>
        <w:t xml:space="preserve">zuty, </w:t>
      </w:r>
      <w:r w:rsidR="00EA0172" w:rsidRPr="001E5CB6">
        <w:rPr>
          <w:rFonts w:cstheme="minorHAnsi"/>
          <w:sz w:val="20"/>
          <w:szCs w:val="20"/>
        </w:rPr>
        <w:t>kłady</w:t>
      </w:r>
      <w:r w:rsidR="00A62D12" w:rsidRPr="001E5CB6">
        <w:rPr>
          <w:rFonts w:cstheme="minorHAnsi"/>
          <w:sz w:val="20"/>
          <w:szCs w:val="20"/>
        </w:rPr>
        <w:t xml:space="preserve"> ścian projektowanych </w:t>
      </w:r>
      <w:r w:rsidR="00EA0172" w:rsidRPr="001E5CB6">
        <w:rPr>
          <w:rFonts w:cstheme="minorHAnsi"/>
          <w:sz w:val="20"/>
          <w:szCs w:val="20"/>
        </w:rPr>
        <w:t xml:space="preserve">wraz z  </w:t>
      </w:r>
      <w:r w:rsidR="00A62D12" w:rsidRPr="001E5CB6">
        <w:rPr>
          <w:rFonts w:cstheme="minorHAnsi"/>
          <w:sz w:val="20"/>
          <w:szCs w:val="20"/>
        </w:rPr>
        <w:t>rysunk</w:t>
      </w:r>
      <w:r w:rsidR="00EA0172" w:rsidRPr="001E5CB6">
        <w:rPr>
          <w:rFonts w:cstheme="minorHAnsi"/>
          <w:sz w:val="20"/>
          <w:szCs w:val="20"/>
        </w:rPr>
        <w:t>ami</w:t>
      </w:r>
      <w:r w:rsidR="00C1621A" w:rsidRPr="001E5CB6">
        <w:rPr>
          <w:rFonts w:cstheme="minorHAnsi"/>
          <w:sz w:val="20"/>
          <w:szCs w:val="20"/>
        </w:rPr>
        <w:t xml:space="preserve"> </w:t>
      </w:r>
      <w:r w:rsidR="00A62D12" w:rsidRPr="001E5CB6">
        <w:rPr>
          <w:rFonts w:cstheme="minorHAnsi"/>
          <w:sz w:val="20"/>
          <w:szCs w:val="20"/>
        </w:rPr>
        <w:t>szczegółow</w:t>
      </w:r>
      <w:r w:rsidR="00EA0172" w:rsidRPr="001E5CB6">
        <w:rPr>
          <w:rFonts w:cstheme="minorHAnsi"/>
          <w:sz w:val="20"/>
          <w:szCs w:val="20"/>
        </w:rPr>
        <w:t>ymi,</w:t>
      </w:r>
      <w:r w:rsidR="00B70117" w:rsidRPr="001E5CB6">
        <w:rPr>
          <w:rFonts w:cstheme="minorHAnsi"/>
          <w:sz w:val="20"/>
          <w:szCs w:val="20"/>
        </w:rPr>
        <w:t xml:space="preserve"> </w:t>
      </w:r>
      <w:r w:rsidR="00E63EF7" w:rsidRPr="001E5CB6">
        <w:rPr>
          <w:rFonts w:cstheme="minorHAnsi"/>
          <w:sz w:val="20"/>
          <w:szCs w:val="20"/>
        </w:rPr>
        <w:t>w odpowiednich skalach</w:t>
      </w:r>
      <w:r w:rsidR="00A62D12" w:rsidRPr="001E5CB6">
        <w:rPr>
          <w:rFonts w:cstheme="minorHAnsi"/>
          <w:sz w:val="20"/>
          <w:szCs w:val="20"/>
        </w:rPr>
        <w:t xml:space="preserve"> </w:t>
      </w:r>
      <w:r w:rsidR="005F11EE" w:rsidRPr="001E5CB6">
        <w:rPr>
          <w:rFonts w:cstheme="minorHAnsi"/>
          <w:sz w:val="20"/>
          <w:szCs w:val="20"/>
        </w:rPr>
        <w:t>obejmujących</w:t>
      </w:r>
      <w:r w:rsidR="005F11EE" w:rsidRPr="00EE45F8">
        <w:rPr>
          <w:rFonts w:cstheme="minorHAnsi"/>
          <w:sz w:val="20"/>
          <w:szCs w:val="20"/>
        </w:rPr>
        <w:t xml:space="preserve"> </w:t>
      </w:r>
      <w:r w:rsidR="00E63EF7" w:rsidRPr="00EE45F8">
        <w:rPr>
          <w:rFonts w:cstheme="minorHAnsi"/>
          <w:sz w:val="20"/>
          <w:szCs w:val="20"/>
        </w:rPr>
        <w:t>przynajmniej</w:t>
      </w:r>
      <w:r w:rsidR="00A62D12" w:rsidRPr="00EE45F8">
        <w:rPr>
          <w:rFonts w:cstheme="minorHAnsi"/>
          <w:sz w:val="20"/>
          <w:szCs w:val="20"/>
        </w:rPr>
        <w:t>: układ i wykończenie posadzki, wykończenie ścian i sufitów, wybrane meble gotowe oraz elementy stolarskie do indywidualnego wykonania</w:t>
      </w:r>
      <w:r w:rsidR="00EA0172" w:rsidRPr="00EE45F8">
        <w:rPr>
          <w:rFonts w:cstheme="minorHAnsi"/>
          <w:sz w:val="20"/>
          <w:szCs w:val="20"/>
        </w:rPr>
        <w:t>;</w:t>
      </w:r>
    </w:p>
    <w:p w14:paraId="3D7173EF" w14:textId="54390025" w:rsidR="00A62D12" w:rsidRPr="00EE45F8" w:rsidRDefault="00A62D12" w:rsidP="00F374F2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 xml:space="preserve">schematy </w:t>
      </w:r>
      <w:r w:rsidR="00EA0172" w:rsidRPr="00EE45F8">
        <w:rPr>
          <w:rFonts w:cstheme="minorHAnsi"/>
          <w:sz w:val="20"/>
          <w:szCs w:val="20"/>
        </w:rPr>
        <w:t>kolorystyczno-materiałowe</w:t>
      </w:r>
      <w:r w:rsidR="00ED3A1F">
        <w:rPr>
          <w:rFonts w:cstheme="minorHAnsi"/>
          <w:sz w:val="20"/>
          <w:szCs w:val="20"/>
        </w:rPr>
        <w:t>;</w:t>
      </w:r>
    </w:p>
    <w:p w14:paraId="447977E2" w14:textId="77777777" w:rsidR="00A62D12" w:rsidRPr="00EE45F8" w:rsidRDefault="00A62D12" w:rsidP="00F374F2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schematy oświetlenia wraz z doborem opraw oraz osprzętu elektrycznego</w:t>
      </w:r>
      <w:r w:rsidR="00B70117" w:rsidRPr="00EE45F8">
        <w:rPr>
          <w:rFonts w:cstheme="minorHAnsi"/>
          <w:sz w:val="20"/>
          <w:szCs w:val="20"/>
        </w:rPr>
        <w:t>;</w:t>
      </w:r>
    </w:p>
    <w:p w14:paraId="02F8EDB3" w14:textId="77777777" w:rsidR="00A62D12" w:rsidRPr="00EE45F8" w:rsidRDefault="00A62D12" w:rsidP="00F374F2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 xml:space="preserve">wybór materiałów wykończeniowych w oparciu o próbki, katalogi i asortyment dostępny na </w:t>
      </w:r>
      <w:r w:rsidR="00792293" w:rsidRPr="00EE45F8">
        <w:rPr>
          <w:rFonts w:cstheme="minorHAnsi"/>
          <w:sz w:val="20"/>
          <w:szCs w:val="20"/>
        </w:rPr>
        <w:t>rynku</w:t>
      </w:r>
      <w:r w:rsidR="00B70117" w:rsidRPr="00EE45F8">
        <w:rPr>
          <w:rFonts w:cstheme="minorHAnsi"/>
          <w:sz w:val="20"/>
          <w:szCs w:val="20"/>
        </w:rPr>
        <w:t>;</w:t>
      </w:r>
    </w:p>
    <w:p w14:paraId="22C3A247" w14:textId="29C76B47" w:rsidR="00812324" w:rsidRDefault="00A62D12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 xml:space="preserve">wskazanie </w:t>
      </w:r>
      <w:r w:rsidR="00B70117" w:rsidRPr="00EE45F8">
        <w:rPr>
          <w:rFonts w:cstheme="minorHAnsi"/>
          <w:sz w:val="20"/>
          <w:szCs w:val="20"/>
        </w:rPr>
        <w:t xml:space="preserve">elementów dekoracyjnych </w:t>
      </w:r>
      <w:r w:rsidRPr="00EE45F8">
        <w:rPr>
          <w:rFonts w:cstheme="minorHAnsi"/>
          <w:sz w:val="20"/>
          <w:szCs w:val="20"/>
        </w:rPr>
        <w:t>(donice, obrazy, grafiki,</w:t>
      </w:r>
      <w:r w:rsidR="00792293" w:rsidRPr="00EE45F8">
        <w:rPr>
          <w:rFonts w:cstheme="minorHAnsi"/>
          <w:sz w:val="20"/>
          <w:szCs w:val="20"/>
        </w:rPr>
        <w:t xml:space="preserve"> </w:t>
      </w:r>
      <w:r w:rsidR="005F11EE" w:rsidRPr="00EE45F8">
        <w:rPr>
          <w:rFonts w:cstheme="minorHAnsi"/>
          <w:sz w:val="20"/>
          <w:szCs w:val="20"/>
        </w:rPr>
        <w:t>itp.</w:t>
      </w:r>
      <w:r w:rsidRPr="00EE45F8">
        <w:rPr>
          <w:rFonts w:cstheme="minorHAnsi"/>
          <w:sz w:val="20"/>
          <w:szCs w:val="20"/>
        </w:rPr>
        <w:t>).</w:t>
      </w:r>
    </w:p>
    <w:p w14:paraId="776C445E" w14:textId="77777777" w:rsidR="000F4927" w:rsidRPr="00F374F2" w:rsidRDefault="000F4927" w:rsidP="00F374F2">
      <w:pPr>
        <w:spacing w:after="0"/>
        <w:jc w:val="both"/>
        <w:rPr>
          <w:rFonts w:cstheme="minorHAnsi"/>
          <w:sz w:val="20"/>
          <w:szCs w:val="20"/>
        </w:rPr>
      </w:pPr>
    </w:p>
    <w:p w14:paraId="463544C1" w14:textId="7072BE28" w:rsidR="00BC6353" w:rsidRPr="00EE45F8" w:rsidRDefault="005F11EE" w:rsidP="00F374F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Projekt</w:t>
      </w:r>
      <w:r>
        <w:rPr>
          <w:rFonts w:cstheme="minorHAnsi"/>
          <w:sz w:val="20"/>
          <w:szCs w:val="20"/>
        </w:rPr>
        <w:t>y</w:t>
      </w:r>
      <w:r w:rsidRPr="00EE45F8">
        <w:rPr>
          <w:rFonts w:cstheme="minorHAnsi"/>
          <w:sz w:val="20"/>
          <w:szCs w:val="20"/>
        </w:rPr>
        <w:t xml:space="preserve"> </w:t>
      </w:r>
      <w:r w:rsidR="00792293" w:rsidRPr="00EE45F8">
        <w:rPr>
          <w:rFonts w:cstheme="minorHAnsi"/>
          <w:sz w:val="20"/>
          <w:szCs w:val="20"/>
        </w:rPr>
        <w:t xml:space="preserve">i </w:t>
      </w:r>
      <w:r w:rsidRPr="00EE45F8">
        <w:rPr>
          <w:rFonts w:cstheme="minorHAnsi"/>
          <w:sz w:val="20"/>
          <w:szCs w:val="20"/>
        </w:rPr>
        <w:t>do</w:t>
      </w:r>
      <w:r>
        <w:rPr>
          <w:rFonts w:cstheme="minorHAnsi"/>
          <w:sz w:val="20"/>
          <w:szCs w:val="20"/>
        </w:rPr>
        <w:t>bór</w:t>
      </w:r>
      <w:r w:rsidRPr="00EE45F8">
        <w:rPr>
          <w:rFonts w:cstheme="minorHAnsi"/>
          <w:sz w:val="20"/>
          <w:szCs w:val="20"/>
        </w:rPr>
        <w:t xml:space="preserve"> </w:t>
      </w:r>
      <w:r w:rsidR="00792293" w:rsidRPr="00EE45F8">
        <w:rPr>
          <w:rFonts w:cstheme="minorHAnsi"/>
          <w:sz w:val="20"/>
          <w:szCs w:val="20"/>
        </w:rPr>
        <w:t>mebli</w:t>
      </w:r>
      <w:r>
        <w:rPr>
          <w:rFonts w:cstheme="minorHAnsi"/>
          <w:sz w:val="20"/>
          <w:szCs w:val="20"/>
        </w:rPr>
        <w:t xml:space="preserve"> oraz</w:t>
      </w:r>
      <w:r w:rsidR="00792293" w:rsidRPr="00EE45F8"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>wyposażeni</w:t>
      </w:r>
      <w:r>
        <w:rPr>
          <w:rFonts w:cstheme="minorHAnsi"/>
          <w:sz w:val="20"/>
          <w:szCs w:val="20"/>
        </w:rPr>
        <w:t>a</w:t>
      </w:r>
      <w:r w:rsidR="00792293" w:rsidRPr="00EE45F8">
        <w:rPr>
          <w:rFonts w:cstheme="minorHAnsi"/>
          <w:sz w:val="20"/>
          <w:szCs w:val="20"/>
        </w:rPr>
        <w:t xml:space="preserve"> wraz </w:t>
      </w:r>
      <w:r w:rsidR="00985906">
        <w:rPr>
          <w:rFonts w:cstheme="minorHAnsi"/>
          <w:sz w:val="20"/>
          <w:szCs w:val="20"/>
        </w:rPr>
        <w:t xml:space="preserve">z uwzględnieniem mebli, które są w posiadaniu Zamawiającego </w:t>
      </w:r>
      <w:r w:rsidR="00792293" w:rsidRPr="00EE45F8">
        <w:rPr>
          <w:rFonts w:cstheme="minorHAnsi"/>
          <w:sz w:val="20"/>
          <w:szCs w:val="20"/>
        </w:rPr>
        <w:t xml:space="preserve">z dokładnym opisem wymiarów oraz materiału. </w:t>
      </w:r>
    </w:p>
    <w:p w14:paraId="049B6B1F" w14:textId="625A3C75" w:rsidR="00062E65" w:rsidRPr="00EE45F8" w:rsidRDefault="00792293" w:rsidP="00F374F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Dokumentacja Projektowa stanowić będzie opis przedmiotu zamówienia w postępowaniu o udzielenie zamówienia publicznego, w związku z tym musi zostać wykonana zgodnie z przepisami Ustawy PZP oraz wszelkich aktów wykonawczych do Ustawy PZP, obowiązujących w czasie jej wykonywania. Przy</w:t>
      </w:r>
      <w:r w:rsidR="00344488">
        <w:rPr>
          <w:rFonts w:cstheme="minorHAnsi"/>
          <w:sz w:val="20"/>
          <w:szCs w:val="20"/>
        </w:rPr>
        <w:t> </w:t>
      </w:r>
      <w:r w:rsidRPr="00EE45F8">
        <w:rPr>
          <w:rFonts w:cstheme="minorHAnsi"/>
          <w:sz w:val="20"/>
          <w:szCs w:val="20"/>
        </w:rPr>
        <w:t>sporządzaniu Dokumentacji Projektowej Projektant musi wziąć pod uwagę wymogi wynikające z</w:t>
      </w:r>
      <w:r w:rsidR="00344488">
        <w:rPr>
          <w:rFonts w:cstheme="minorHAnsi"/>
          <w:sz w:val="20"/>
          <w:szCs w:val="20"/>
        </w:rPr>
        <w:t> </w:t>
      </w:r>
      <w:r w:rsidRPr="00EE45F8">
        <w:rPr>
          <w:rFonts w:cstheme="minorHAnsi"/>
          <w:sz w:val="20"/>
          <w:szCs w:val="20"/>
        </w:rPr>
        <w:t>przepisów Ustawy PZP odnoszące się w</w:t>
      </w:r>
      <w:r w:rsidR="00344488"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>szczególności do opisu przedmiotu zamówienia ze</w:t>
      </w:r>
      <w:r w:rsidR="00344488">
        <w:rPr>
          <w:rFonts w:cstheme="minorHAnsi"/>
          <w:sz w:val="20"/>
          <w:szCs w:val="20"/>
        </w:rPr>
        <w:t> </w:t>
      </w:r>
      <w:r w:rsidRPr="00EE45F8">
        <w:rPr>
          <w:rFonts w:cstheme="minorHAnsi"/>
          <w:sz w:val="20"/>
          <w:szCs w:val="20"/>
        </w:rPr>
        <w:t>szczególnym uwzględnieniem zakazu opisywania przedmiotu zamówienia poprzez wskazanie znaków towarowych, patentów lub pochodzenia. W przypadku, gdy wskazanie znaku towarowego, patentu lub</w:t>
      </w:r>
      <w:r w:rsidR="00344488">
        <w:rPr>
          <w:rFonts w:cstheme="minorHAnsi"/>
          <w:sz w:val="20"/>
          <w:szCs w:val="20"/>
        </w:rPr>
        <w:t> </w:t>
      </w:r>
      <w:r w:rsidRPr="00EE45F8">
        <w:rPr>
          <w:rFonts w:cstheme="minorHAnsi"/>
          <w:sz w:val="20"/>
          <w:szCs w:val="20"/>
        </w:rPr>
        <w:t>pochodzenia będzie uzasadnione specyfiką przedmiotu zamówienia i Zamawiający wyrazi zgodę na</w:t>
      </w:r>
      <w:r w:rsidR="00344488">
        <w:rPr>
          <w:rFonts w:cstheme="minorHAnsi"/>
          <w:sz w:val="20"/>
          <w:szCs w:val="20"/>
        </w:rPr>
        <w:t> </w:t>
      </w:r>
      <w:r w:rsidRPr="00EE45F8">
        <w:rPr>
          <w:rFonts w:cstheme="minorHAnsi"/>
          <w:sz w:val="20"/>
          <w:szCs w:val="20"/>
        </w:rPr>
        <w:t>takie wskazanie</w:t>
      </w:r>
      <w:r w:rsidR="00344488">
        <w:rPr>
          <w:rFonts w:cstheme="minorHAnsi"/>
          <w:sz w:val="20"/>
          <w:szCs w:val="20"/>
        </w:rPr>
        <w:t xml:space="preserve"> -</w:t>
      </w:r>
      <w:r w:rsidR="00344488" w:rsidRPr="00EE45F8"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>Projektant zobowiązany jest określić parametry równoważności w rozumieniu przepisów Ustawy PZP.</w:t>
      </w:r>
    </w:p>
    <w:p w14:paraId="596930EB" w14:textId="77777777" w:rsidR="009211F7" w:rsidRPr="00EE45F8" w:rsidRDefault="009211F7" w:rsidP="00F374F2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4B933538" w14:textId="18FD98C9" w:rsidR="00D80320" w:rsidRPr="00F374F2" w:rsidRDefault="00BB4E81" w:rsidP="00F374F2">
      <w:pPr>
        <w:pStyle w:val="Akapitzlist"/>
        <w:numPr>
          <w:ilvl w:val="0"/>
          <w:numId w:val="38"/>
        </w:numPr>
        <w:spacing w:after="0"/>
        <w:jc w:val="both"/>
        <w:rPr>
          <w:rFonts w:cstheme="minorHAnsi"/>
          <w:b/>
          <w:sz w:val="20"/>
          <w:szCs w:val="20"/>
        </w:rPr>
      </w:pPr>
      <w:r w:rsidRPr="00F374F2">
        <w:rPr>
          <w:rFonts w:cstheme="minorHAnsi"/>
          <w:b/>
          <w:sz w:val="20"/>
          <w:szCs w:val="20"/>
        </w:rPr>
        <w:t>Projekt</w:t>
      </w:r>
      <w:r w:rsidR="00344488" w:rsidRPr="00F374F2">
        <w:rPr>
          <w:rFonts w:cstheme="minorHAnsi"/>
          <w:b/>
          <w:sz w:val="20"/>
          <w:szCs w:val="20"/>
        </w:rPr>
        <w:t>u</w:t>
      </w:r>
      <w:r w:rsidRPr="00F374F2">
        <w:rPr>
          <w:rFonts w:cstheme="minorHAnsi"/>
          <w:b/>
          <w:sz w:val="20"/>
          <w:szCs w:val="20"/>
        </w:rPr>
        <w:t xml:space="preserve"> </w:t>
      </w:r>
      <w:r w:rsidR="00346425" w:rsidRPr="00F374F2">
        <w:rPr>
          <w:rFonts w:cstheme="minorHAnsi"/>
          <w:b/>
          <w:sz w:val="20"/>
          <w:szCs w:val="20"/>
        </w:rPr>
        <w:t>architekoniczno</w:t>
      </w:r>
      <w:r w:rsidR="00344488" w:rsidRPr="00F374F2">
        <w:rPr>
          <w:rFonts w:cstheme="minorHAnsi"/>
          <w:b/>
          <w:sz w:val="20"/>
          <w:szCs w:val="20"/>
        </w:rPr>
        <w:t>-</w:t>
      </w:r>
      <w:r w:rsidR="00346425" w:rsidRPr="00F374F2">
        <w:rPr>
          <w:rFonts w:cstheme="minorHAnsi"/>
          <w:b/>
          <w:sz w:val="20"/>
          <w:szCs w:val="20"/>
        </w:rPr>
        <w:t>budowlan</w:t>
      </w:r>
      <w:r w:rsidR="00344488" w:rsidRPr="00F374F2">
        <w:rPr>
          <w:rFonts w:cstheme="minorHAnsi"/>
          <w:b/>
          <w:sz w:val="20"/>
          <w:szCs w:val="20"/>
        </w:rPr>
        <w:t>ego</w:t>
      </w:r>
      <w:r w:rsidR="00346425" w:rsidRPr="00F374F2">
        <w:rPr>
          <w:rFonts w:cstheme="minorHAnsi"/>
          <w:b/>
          <w:sz w:val="20"/>
          <w:szCs w:val="20"/>
        </w:rPr>
        <w:t xml:space="preserve"> pomieszczenia sanitarnego</w:t>
      </w:r>
      <w:r w:rsidR="008B3B2F" w:rsidRPr="00F374F2">
        <w:rPr>
          <w:rFonts w:cstheme="minorHAnsi"/>
          <w:b/>
          <w:sz w:val="20"/>
          <w:szCs w:val="20"/>
        </w:rPr>
        <w:t xml:space="preserve"> – ok. 28,44 m</w:t>
      </w:r>
      <w:r w:rsidR="008B3B2F" w:rsidRPr="00F374F2">
        <w:rPr>
          <w:rFonts w:cstheme="minorHAnsi"/>
          <w:b/>
          <w:sz w:val="20"/>
          <w:szCs w:val="20"/>
          <w:vertAlign w:val="superscript"/>
        </w:rPr>
        <w:t>2</w:t>
      </w:r>
    </w:p>
    <w:p w14:paraId="696D77D6" w14:textId="371E55B8" w:rsidR="00D80320" w:rsidRPr="00EE45F8" w:rsidRDefault="00C1621A" w:rsidP="00F374F2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sz w:val="20"/>
          <w:szCs w:val="20"/>
        </w:rPr>
      </w:pPr>
      <w:r w:rsidRPr="00EE45F8">
        <w:rPr>
          <w:rFonts w:cstheme="minorHAnsi"/>
          <w:sz w:val="20"/>
          <w:szCs w:val="20"/>
        </w:rPr>
        <w:t xml:space="preserve">Wykonanie </w:t>
      </w:r>
      <w:r w:rsidR="00344488">
        <w:rPr>
          <w:rFonts w:cstheme="minorHAnsi"/>
          <w:sz w:val="20"/>
          <w:szCs w:val="20"/>
        </w:rPr>
        <w:t>trzech</w:t>
      </w:r>
      <w:r w:rsidR="00344488" w:rsidRPr="00EE45F8"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>koncepcji z pokazaniem aksonometrii oraz przedstawienie wybranej ostatecznie koncepcji na rysunkach 2D oraz wizualizacjach -</w:t>
      </w:r>
      <w:r w:rsidR="00344488"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 xml:space="preserve">przynajmniej </w:t>
      </w:r>
      <w:r w:rsidR="00344488">
        <w:rPr>
          <w:rFonts w:cstheme="minorHAnsi"/>
          <w:sz w:val="20"/>
          <w:szCs w:val="20"/>
        </w:rPr>
        <w:t>dwa</w:t>
      </w:r>
      <w:r w:rsidR="00344488" w:rsidRPr="00EE45F8"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>ujęcia na jedno pomieszczenie</w:t>
      </w:r>
      <w:r w:rsidRPr="00EE45F8" w:rsidDel="00C1621A">
        <w:rPr>
          <w:rFonts w:cstheme="minorHAnsi"/>
          <w:sz w:val="20"/>
          <w:szCs w:val="20"/>
        </w:rPr>
        <w:t xml:space="preserve"> </w:t>
      </w:r>
      <w:r w:rsidR="00D80320" w:rsidRPr="00EE45F8">
        <w:rPr>
          <w:rFonts w:cstheme="minorHAnsi"/>
          <w:sz w:val="20"/>
          <w:szCs w:val="20"/>
        </w:rPr>
        <w:t>(podział funkcjonalny z rozmieszczeniem proponowanego</w:t>
      </w:r>
      <w:r w:rsidR="00344488">
        <w:rPr>
          <w:rFonts w:cstheme="minorHAnsi"/>
          <w:sz w:val="20"/>
          <w:szCs w:val="20"/>
        </w:rPr>
        <w:t>:</w:t>
      </w:r>
      <w:r w:rsidR="00D80320" w:rsidRPr="00EE45F8">
        <w:rPr>
          <w:rFonts w:cstheme="minorHAnsi"/>
          <w:sz w:val="20"/>
          <w:szCs w:val="20"/>
        </w:rPr>
        <w:t xml:space="preserve"> wyposażenia, mebli, kolorystyki, materiałów wykończeniowych </w:t>
      </w:r>
      <w:r w:rsidR="00344488" w:rsidRPr="00EE45F8">
        <w:rPr>
          <w:rFonts w:cstheme="minorHAnsi"/>
          <w:sz w:val="20"/>
          <w:szCs w:val="20"/>
        </w:rPr>
        <w:t>etc.</w:t>
      </w:r>
      <w:r w:rsidR="00D80320" w:rsidRPr="00EE45F8">
        <w:rPr>
          <w:rFonts w:cstheme="minorHAnsi"/>
          <w:sz w:val="20"/>
          <w:szCs w:val="20"/>
        </w:rPr>
        <w:t>).</w:t>
      </w:r>
    </w:p>
    <w:p w14:paraId="0BCF927F" w14:textId="0BFD8BF4" w:rsidR="00D80320" w:rsidRPr="00EE45F8" w:rsidRDefault="00F11751" w:rsidP="00F374F2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sz w:val="20"/>
          <w:szCs w:val="20"/>
        </w:rPr>
      </w:pP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t>Schemat układu funkcjonalnego pomieszczenia z podaniem wymiarów</w:t>
      </w:r>
      <w:r w:rsidR="00344488">
        <w:rPr>
          <w:rFonts w:eastAsia="Times New Roman" w:cstheme="minorHAnsi"/>
          <w:color w:val="1B1B1B"/>
          <w:sz w:val="20"/>
          <w:szCs w:val="20"/>
          <w:lang w:eastAsia="pl-PL"/>
        </w:rPr>
        <w:t xml:space="preserve"> i</w:t>
      </w:r>
      <w:r w:rsidR="00344488" w:rsidRPr="00EE45F8">
        <w:rPr>
          <w:rFonts w:eastAsia="Times New Roman" w:cstheme="minorHAnsi"/>
          <w:color w:val="1B1B1B"/>
          <w:sz w:val="20"/>
          <w:szCs w:val="20"/>
          <w:lang w:eastAsia="pl-PL"/>
        </w:rPr>
        <w:t xml:space="preserve"> </w:t>
      </w: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t>odległości, a całość powinna być wyrysowana w skalę 1:20</w:t>
      </w:r>
      <w:r w:rsidR="00AB677A" w:rsidRPr="00EE45F8">
        <w:rPr>
          <w:rFonts w:eastAsia="Times New Roman" w:cstheme="minorHAnsi"/>
          <w:color w:val="1B1B1B"/>
          <w:sz w:val="20"/>
          <w:szCs w:val="20"/>
          <w:lang w:eastAsia="pl-PL"/>
        </w:rPr>
        <w:t>.</w:t>
      </w:r>
    </w:p>
    <w:p w14:paraId="3533BBA6" w14:textId="5CEF27BD" w:rsidR="00D80320" w:rsidRPr="00EE45F8" w:rsidRDefault="00AB677A" w:rsidP="00F374F2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sz w:val="20"/>
          <w:szCs w:val="20"/>
        </w:rPr>
      </w:pP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t>Projekt</w:t>
      </w:r>
      <w:r w:rsidR="00F11751" w:rsidRPr="00EE45F8">
        <w:rPr>
          <w:rFonts w:eastAsia="Times New Roman" w:cstheme="minorHAnsi"/>
          <w:color w:val="1B1B1B"/>
          <w:sz w:val="20"/>
          <w:szCs w:val="20"/>
          <w:lang w:eastAsia="pl-PL"/>
        </w:rPr>
        <w:t xml:space="preserve"> posadzki</w:t>
      </w:r>
      <w:r w:rsidR="00A74507">
        <w:rPr>
          <w:rFonts w:eastAsia="Times New Roman" w:cstheme="minorHAnsi"/>
          <w:color w:val="1B1B1B"/>
          <w:sz w:val="20"/>
          <w:szCs w:val="20"/>
          <w:lang w:eastAsia="pl-PL"/>
        </w:rPr>
        <w:t xml:space="preserve"> </w:t>
      </w:r>
      <w:r w:rsidR="00F11751" w:rsidRPr="00EE45F8">
        <w:rPr>
          <w:rFonts w:eastAsia="Times New Roman" w:cstheme="minorHAnsi"/>
          <w:color w:val="1B1B1B"/>
          <w:sz w:val="20"/>
          <w:szCs w:val="20"/>
          <w:lang w:eastAsia="pl-PL"/>
        </w:rPr>
        <w:t>wraz ze zmierzoną powierzchnią, co pozwoli wyliczyć ilość materiału potrzebnego na</w:t>
      </w:r>
      <w:r w:rsidR="00A74507">
        <w:rPr>
          <w:rFonts w:eastAsia="Times New Roman" w:cstheme="minorHAnsi"/>
          <w:color w:val="1B1B1B"/>
          <w:sz w:val="20"/>
          <w:szCs w:val="20"/>
          <w:lang w:eastAsia="pl-PL"/>
        </w:rPr>
        <w:t> </w:t>
      </w:r>
      <w:r w:rsidR="00F11751" w:rsidRPr="00EE45F8">
        <w:rPr>
          <w:rFonts w:eastAsia="Times New Roman" w:cstheme="minorHAnsi"/>
          <w:color w:val="1B1B1B"/>
          <w:sz w:val="20"/>
          <w:szCs w:val="20"/>
          <w:lang w:eastAsia="pl-PL"/>
        </w:rPr>
        <w:t>jej pokrycie</w:t>
      </w:r>
      <w:r w:rsidR="00A74507">
        <w:rPr>
          <w:rFonts w:eastAsia="Times New Roman" w:cstheme="minorHAnsi"/>
          <w:color w:val="1B1B1B"/>
          <w:sz w:val="20"/>
          <w:szCs w:val="20"/>
          <w:lang w:eastAsia="pl-PL"/>
        </w:rPr>
        <w:t xml:space="preserve"> </w:t>
      </w:r>
      <w:r w:rsidR="00F11751" w:rsidRPr="00EE45F8">
        <w:rPr>
          <w:rFonts w:eastAsia="Times New Roman" w:cstheme="minorHAnsi"/>
          <w:color w:val="1B1B1B"/>
          <w:sz w:val="20"/>
          <w:szCs w:val="20"/>
          <w:lang w:eastAsia="pl-PL"/>
        </w:rPr>
        <w:t>oraz z rozmieszczeniem płytek w taki sposób, aby glazurnik wiedział, jak ma je kłaść i</w:t>
      </w:r>
      <w:r w:rsidR="00A74507">
        <w:rPr>
          <w:rFonts w:eastAsia="Times New Roman" w:cstheme="minorHAnsi"/>
          <w:color w:val="1B1B1B"/>
          <w:sz w:val="20"/>
          <w:szCs w:val="20"/>
          <w:lang w:eastAsia="pl-PL"/>
        </w:rPr>
        <w:t> </w:t>
      </w:r>
      <w:r w:rsidR="00F11751" w:rsidRPr="00EE45F8">
        <w:rPr>
          <w:rFonts w:eastAsia="Times New Roman" w:cstheme="minorHAnsi"/>
          <w:color w:val="1B1B1B"/>
          <w:sz w:val="20"/>
          <w:szCs w:val="20"/>
          <w:lang w:eastAsia="pl-PL"/>
        </w:rPr>
        <w:t>docinać. Należy zaznaczyć też kierunek układania płytek. Rysunek techniczny nie uwzględnia szerokości fug.</w:t>
      </w:r>
    </w:p>
    <w:p w14:paraId="1CB29AE9" w14:textId="5DD45EEA" w:rsidR="00AB677A" w:rsidRPr="00EE45F8" w:rsidRDefault="00F11751" w:rsidP="00F374F2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sz w:val="20"/>
          <w:szCs w:val="20"/>
        </w:rPr>
      </w:pP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lastRenderedPageBreak/>
        <w:t>Rysunek następny to widoki wszystkich ścian, tzw. kłady, czyli płasko narysowane poszczególne ściany, z uwzględnieniem sposobu ułożenia płytek, miejscami podpięcia punktów elektrycznych i</w:t>
      </w:r>
      <w:r w:rsidR="00A74507">
        <w:rPr>
          <w:rFonts w:eastAsia="Times New Roman" w:cstheme="minorHAnsi"/>
          <w:color w:val="1B1B1B"/>
          <w:sz w:val="20"/>
          <w:szCs w:val="20"/>
          <w:lang w:eastAsia="pl-PL"/>
        </w:rPr>
        <w:t> </w:t>
      </w: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t>hydraulicznych</w:t>
      </w:r>
      <w:r w:rsidR="00F4787D" w:rsidRPr="00EE45F8">
        <w:rPr>
          <w:rFonts w:eastAsia="Times New Roman" w:cstheme="minorHAnsi"/>
          <w:color w:val="1B1B1B"/>
          <w:sz w:val="20"/>
          <w:szCs w:val="20"/>
          <w:lang w:eastAsia="pl-PL"/>
        </w:rPr>
        <w:t xml:space="preserve">. </w:t>
      </w:r>
    </w:p>
    <w:p w14:paraId="0AED9AB0" w14:textId="77777777" w:rsidR="00D80320" w:rsidRPr="00EE45F8" w:rsidRDefault="00AB677A" w:rsidP="00F374F2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sz w:val="20"/>
          <w:szCs w:val="20"/>
        </w:rPr>
      </w:pP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t>P</w:t>
      </w:r>
      <w:r w:rsidR="00F11751" w:rsidRPr="00EE45F8">
        <w:rPr>
          <w:rFonts w:eastAsia="Times New Roman" w:cstheme="minorHAnsi"/>
          <w:color w:val="1B1B1B"/>
          <w:sz w:val="20"/>
          <w:szCs w:val="20"/>
          <w:lang w:eastAsia="pl-PL"/>
        </w:rPr>
        <w:t>rojekt sufitu i oświetlenia</w:t>
      </w: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t>.</w:t>
      </w:r>
    </w:p>
    <w:p w14:paraId="585414B3" w14:textId="77777777" w:rsidR="00AB677A" w:rsidRPr="00EE45F8" w:rsidRDefault="00F4787D" w:rsidP="00F374F2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sz w:val="20"/>
          <w:szCs w:val="20"/>
        </w:rPr>
      </w:pP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t>Wykonanie</w:t>
      </w:r>
      <w:r w:rsidR="00F11751" w:rsidRPr="00EE45F8">
        <w:rPr>
          <w:rFonts w:eastAsia="Times New Roman" w:cstheme="minorHAnsi"/>
          <w:color w:val="1B1B1B"/>
          <w:sz w:val="20"/>
          <w:szCs w:val="20"/>
          <w:lang w:eastAsia="pl-PL"/>
        </w:rPr>
        <w:t xml:space="preserve"> model</w:t>
      </w: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t>u</w:t>
      </w:r>
      <w:r w:rsidR="00F11751" w:rsidRPr="00EE45F8">
        <w:rPr>
          <w:rFonts w:eastAsia="Times New Roman" w:cstheme="minorHAnsi"/>
          <w:color w:val="1B1B1B"/>
          <w:sz w:val="20"/>
          <w:szCs w:val="20"/>
          <w:lang w:eastAsia="pl-PL"/>
        </w:rPr>
        <w:t xml:space="preserve"> 3D, czyli wizualizacja wraz </w:t>
      </w:r>
      <w:r w:rsidRPr="00EE45F8">
        <w:rPr>
          <w:rFonts w:eastAsia="Times New Roman" w:cstheme="minorHAnsi"/>
          <w:color w:val="1B1B1B"/>
          <w:sz w:val="20"/>
          <w:szCs w:val="20"/>
          <w:lang w:eastAsia="pl-PL"/>
        </w:rPr>
        <w:t xml:space="preserve">z </w:t>
      </w:r>
      <w:r w:rsidR="00F11751" w:rsidRPr="00EE45F8">
        <w:rPr>
          <w:rFonts w:eastAsia="Times New Roman" w:cstheme="minorHAnsi"/>
          <w:color w:val="1B1B1B"/>
          <w:sz w:val="20"/>
          <w:szCs w:val="20"/>
          <w:lang w:eastAsia="pl-PL"/>
        </w:rPr>
        <w:t xml:space="preserve">zestawieniem  materiałów. </w:t>
      </w:r>
    </w:p>
    <w:p w14:paraId="2CAAEACC" w14:textId="33E1B38D" w:rsidR="00D80320" w:rsidRPr="00EE45F8" w:rsidRDefault="00DF5306" w:rsidP="00F374F2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sz w:val="20"/>
          <w:szCs w:val="20"/>
        </w:rPr>
      </w:pPr>
      <w:r w:rsidRPr="00EE45F8">
        <w:rPr>
          <w:rFonts w:cstheme="minorHAnsi"/>
          <w:sz w:val="20"/>
          <w:szCs w:val="20"/>
        </w:rPr>
        <w:t>Dokumentacja Projektowa stanowić będzie opis przedmiotu zamówienia w postępowaniu o udzielenie zamówienia publicznego, w związku z tym musi zostać wykonana zgodnie z przepisami Ustawy PZP oraz wszelkich aktów wykonawczych do Ustawy PZP, obowiązujących w czasie jej wykonywania. Przy sporządzaniu Dokumentacji Projektowej Projektant musi wziąć pod uwagę wymogi wynikające z</w:t>
      </w:r>
      <w:r w:rsidR="00A74507">
        <w:rPr>
          <w:rFonts w:cstheme="minorHAnsi"/>
          <w:sz w:val="20"/>
          <w:szCs w:val="20"/>
        </w:rPr>
        <w:t> </w:t>
      </w:r>
      <w:r w:rsidRPr="00EE45F8">
        <w:rPr>
          <w:rFonts w:cstheme="minorHAnsi"/>
          <w:sz w:val="20"/>
          <w:szCs w:val="20"/>
        </w:rPr>
        <w:t>przepisów Ustawy PZP odnoszące się w szczególności do opisu przedmiotu zamówienia ze</w:t>
      </w:r>
      <w:r w:rsidR="00A74507">
        <w:rPr>
          <w:rFonts w:cstheme="minorHAnsi"/>
          <w:sz w:val="20"/>
          <w:szCs w:val="20"/>
        </w:rPr>
        <w:t> </w:t>
      </w:r>
      <w:r w:rsidRPr="00EE45F8">
        <w:rPr>
          <w:rFonts w:cstheme="minorHAnsi"/>
          <w:sz w:val="20"/>
          <w:szCs w:val="20"/>
        </w:rPr>
        <w:t>szczególnym uwzględnieniem zakazu opisywania przedmiotu zamówienia poprzez wskazanie znaków towarowych, patentów lub pochodzenia. W przypadku, gdy wskazanie znaku towarowego, patentu lub pochodzenia będzie uzasadnione specyfiką przedmiotu zamówienia i Zamawiający wyrazi zgodę na takie wskazanie, Projektant zobowiązany jest określić parametry równoważności w rozumieniu przepisów Ustawy PZP.</w:t>
      </w:r>
    </w:p>
    <w:p w14:paraId="33FE70CC" w14:textId="6A1787BA" w:rsidR="00DF5306" w:rsidRPr="00EE45F8" w:rsidRDefault="00DF5306" w:rsidP="00F374F2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sz w:val="20"/>
          <w:szCs w:val="20"/>
        </w:rPr>
      </w:pPr>
      <w:r w:rsidRPr="00EE45F8">
        <w:rPr>
          <w:rFonts w:cstheme="minorHAnsi"/>
          <w:sz w:val="20"/>
          <w:szCs w:val="20"/>
        </w:rPr>
        <w:t xml:space="preserve">Projektant wykona Dokumentację Projektową w sposób umożliwiający przeprowadzenie przez Zamawiającego procesu wyboru Wykonawcy </w:t>
      </w:r>
      <w:r w:rsidR="00A74507">
        <w:rPr>
          <w:rFonts w:cstheme="minorHAnsi"/>
          <w:sz w:val="20"/>
          <w:szCs w:val="20"/>
        </w:rPr>
        <w:t>r</w:t>
      </w:r>
      <w:r w:rsidR="00D80320" w:rsidRPr="00EE45F8">
        <w:rPr>
          <w:rFonts w:cstheme="minorHAnsi"/>
          <w:sz w:val="20"/>
          <w:szCs w:val="20"/>
        </w:rPr>
        <w:t xml:space="preserve">obót </w:t>
      </w:r>
      <w:r w:rsidRPr="00EE45F8">
        <w:rPr>
          <w:rFonts w:cstheme="minorHAnsi"/>
          <w:sz w:val="20"/>
          <w:szCs w:val="20"/>
        </w:rPr>
        <w:t>zgodnie z Ustawą PZP oraz w sposób, który umożliwi Zamawiającemu wykonanie poprawnego, kompletnego i zgodnego z Ustawą PZP opisu przedmiotu zamówienia (opis przedmiotu zamówienia będzie zawierał</w:t>
      </w:r>
      <w:r w:rsidR="00A74507">
        <w:rPr>
          <w:rFonts w:cstheme="minorHAnsi"/>
          <w:sz w:val="20"/>
          <w:szCs w:val="20"/>
        </w:rPr>
        <w:t>:</w:t>
      </w:r>
      <w:r w:rsidRPr="00EE45F8">
        <w:rPr>
          <w:rFonts w:cstheme="minorHAnsi"/>
          <w:sz w:val="20"/>
          <w:szCs w:val="20"/>
        </w:rPr>
        <w:t xml:space="preserve"> Specyfikację Techniczną Wykonania i Odbioru Robót, Projekty Wykonawcze, Przedmiar Robót oraz Informację Dotyczącą Bezpieczeństwa i</w:t>
      </w:r>
      <w:r w:rsidR="00A74507">
        <w:rPr>
          <w:rFonts w:cstheme="minorHAnsi"/>
          <w:sz w:val="20"/>
          <w:szCs w:val="20"/>
        </w:rPr>
        <w:t> </w:t>
      </w:r>
      <w:r w:rsidRPr="00EE45F8">
        <w:rPr>
          <w:rFonts w:cstheme="minorHAnsi"/>
          <w:sz w:val="20"/>
          <w:szCs w:val="20"/>
        </w:rPr>
        <w:t>Ochrony Zdrowia).</w:t>
      </w:r>
    </w:p>
    <w:p w14:paraId="433A1009" w14:textId="77777777" w:rsidR="00D80320" w:rsidRPr="00EE45F8" w:rsidRDefault="00D80320" w:rsidP="00F374F2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sz w:val="20"/>
          <w:szCs w:val="20"/>
        </w:rPr>
      </w:pPr>
      <w:r w:rsidRPr="00EE45F8">
        <w:rPr>
          <w:rFonts w:cstheme="minorHAnsi"/>
          <w:sz w:val="20"/>
          <w:szCs w:val="20"/>
        </w:rPr>
        <w:t>Projekt będzie zawierał:</w:t>
      </w:r>
    </w:p>
    <w:p w14:paraId="2585FF84" w14:textId="77777777" w:rsidR="00D80320" w:rsidRPr="00EE45F8" w:rsidRDefault="00D80320" w:rsidP="00F374F2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firstLine="253"/>
        <w:jc w:val="both"/>
        <w:rPr>
          <w:rFonts w:cstheme="minorHAnsi"/>
          <w:sz w:val="20"/>
          <w:szCs w:val="20"/>
          <w:u w:val="single"/>
        </w:rPr>
      </w:pPr>
      <w:r w:rsidRPr="00EE45F8">
        <w:rPr>
          <w:rFonts w:cstheme="minorHAnsi"/>
          <w:sz w:val="20"/>
          <w:szCs w:val="20"/>
          <w:u w:val="single"/>
        </w:rPr>
        <w:t>Informację w zakresie Architektury:</w:t>
      </w:r>
    </w:p>
    <w:p w14:paraId="20A8210E" w14:textId="77777777" w:rsidR="00D80320" w:rsidRPr="00EE45F8" w:rsidRDefault="00D80320" w:rsidP="00F374F2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Rzuty</w:t>
      </w:r>
    </w:p>
    <w:p w14:paraId="6D08CF1B" w14:textId="77777777" w:rsidR="00D80320" w:rsidRPr="00EE45F8" w:rsidRDefault="00D80320" w:rsidP="00F374F2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Kłady ścian</w:t>
      </w:r>
    </w:p>
    <w:p w14:paraId="05FE216B" w14:textId="77777777" w:rsidR="00D80320" w:rsidRPr="00EE45F8" w:rsidRDefault="00D80320" w:rsidP="00F374F2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Charakterystyczne przekroje</w:t>
      </w:r>
    </w:p>
    <w:p w14:paraId="0154BAD9" w14:textId="77777777" w:rsidR="00D80320" w:rsidRPr="00EE45F8" w:rsidRDefault="00D80320" w:rsidP="00F374F2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Wizualizacj</w:t>
      </w:r>
      <w:r w:rsidR="00B70117" w:rsidRPr="00EE45F8">
        <w:rPr>
          <w:rFonts w:cstheme="minorHAnsi"/>
          <w:sz w:val="20"/>
          <w:szCs w:val="20"/>
        </w:rPr>
        <w:t xml:space="preserve">e </w:t>
      </w:r>
      <w:r w:rsidRPr="00EE45F8">
        <w:rPr>
          <w:rFonts w:cstheme="minorHAnsi"/>
          <w:sz w:val="20"/>
          <w:szCs w:val="20"/>
        </w:rPr>
        <w:t>3</w:t>
      </w:r>
      <w:r w:rsidR="00B70117" w:rsidRPr="00EE45F8">
        <w:rPr>
          <w:rFonts w:cstheme="minorHAnsi"/>
          <w:sz w:val="20"/>
          <w:szCs w:val="20"/>
        </w:rPr>
        <w:t>D dla każdego pomieszczenia</w:t>
      </w:r>
    </w:p>
    <w:p w14:paraId="2A90DA6B" w14:textId="77777777" w:rsidR="00D80320" w:rsidRPr="00EE45F8" w:rsidRDefault="00D80320" w:rsidP="00F374F2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Projekt elektryczny ( wraz oświetleniem)</w:t>
      </w:r>
    </w:p>
    <w:p w14:paraId="12180E92" w14:textId="77777777" w:rsidR="00D80320" w:rsidRPr="00EE45F8" w:rsidRDefault="00D80320" w:rsidP="00F374F2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firstLine="253"/>
        <w:jc w:val="both"/>
        <w:rPr>
          <w:rFonts w:cstheme="minorHAnsi"/>
          <w:sz w:val="20"/>
          <w:szCs w:val="20"/>
          <w:u w:val="single"/>
        </w:rPr>
      </w:pPr>
      <w:r w:rsidRPr="00EE45F8">
        <w:rPr>
          <w:rFonts w:cstheme="minorHAnsi"/>
          <w:sz w:val="20"/>
          <w:szCs w:val="20"/>
          <w:u w:val="single"/>
        </w:rPr>
        <w:t>Informację w zakresie Branż:</w:t>
      </w:r>
    </w:p>
    <w:p w14:paraId="3FF3B1E5" w14:textId="6B33A2C7" w:rsidR="00D80320" w:rsidRPr="00EE45F8" w:rsidRDefault="00D80320" w:rsidP="00F374F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 xml:space="preserve">Projekt </w:t>
      </w:r>
      <w:r w:rsidR="00A74507" w:rsidRPr="00EE45F8">
        <w:rPr>
          <w:rFonts w:cstheme="minorHAnsi"/>
          <w:sz w:val="20"/>
          <w:szCs w:val="20"/>
        </w:rPr>
        <w:t>instalacji</w:t>
      </w:r>
      <w:r w:rsidRPr="00EE45F8">
        <w:rPr>
          <w:rFonts w:cstheme="minorHAnsi"/>
          <w:sz w:val="20"/>
          <w:szCs w:val="20"/>
        </w:rPr>
        <w:t xml:space="preserve"> wod</w:t>
      </w:r>
      <w:r w:rsidR="00A74507">
        <w:rPr>
          <w:rFonts w:cstheme="minorHAnsi"/>
          <w:sz w:val="20"/>
          <w:szCs w:val="20"/>
        </w:rPr>
        <w:t>.-</w:t>
      </w:r>
      <w:r w:rsidRPr="00EE45F8">
        <w:rPr>
          <w:rFonts w:cstheme="minorHAnsi"/>
          <w:sz w:val="20"/>
          <w:szCs w:val="20"/>
        </w:rPr>
        <w:t>kan.</w:t>
      </w:r>
    </w:p>
    <w:p w14:paraId="02FC7EE4" w14:textId="4FFD8842" w:rsidR="00D80320" w:rsidRPr="00EE45F8" w:rsidRDefault="00D80320" w:rsidP="00F374F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Projekt powinien uwzględniać istniejące instalacje (</w:t>
      </w:r>
      <w:r w:rsidR="00A74507">
        <w:rPr>
          <w:rFonts w:cstheme="minorHAnsi"/>
          <w:sz w:val="20"/>
          <w:szCs w:val="20"/>
        </w:rPr>
        <w:t xml:space="preserve">m.in. </w:t>
      </w:r>
      <w:r w:rsidRPr="00EE45F8">
        <w:rPr>
          <w:rFonts w:cstheme="minorHAnsi"/>
          <w:sz w:val="20"/>
          <w:szCs w:val="20"/>
        </w:rPr>
        <w:t>ogrzewanie)</w:t>
      </w:r>
    </w:p>
    <w:p w14:paraId="2B9CA0C9" w14:textId="77777777" w:rsidR="00D80320" w:rsidRPr="00EE45F8" w:rsidRDefault="00D80320" w:rsidP="00F374F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Obmiar</w:t>
      </w:r>
    </w:p>
    <w:p w14:paraId="32D0FC17" w14:textId="786F4A63" w:rsidR="00D80320" w:rsidRPr="00EE45F8" w:rsidRDefault="00320D0C" w:rsidP="00F374F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Z</w:t>
      </w:r>
      <w:r w:rsidR="00D80320" w:rsidRPr="00EE45F8">
        <w:rPr>
          <w:rFonts w:cstheme="minorHAnsi"/>
          <w:sz w:val="20"/>
          <w:szCs w:val="20"/>
        </w:rPr>
        <w:t xml:space="preserve">estawienie </w:t>
      </w:r>
      <w:r w:rsidRPr="00EE45F8">
        <w:rPr>
          <w:rFonts w:cstheme="minorHAnsi"/>
          <w:sz w:val="20"/>
          <w:szCs w:val="20"/>
        </w:rPr>
        <w:t>materiałow</w:t>
      </w:r>
      <w:r w:rsidR="00E63EF7" w:rsidRPr="00EE45F8">
        <w:rPr>
          <w:rFonts w:cstheme="minorHAnsi"/>
          <w:sz w:val="20"/>
          <w:szCs w:val="20"/>
        </w:rPr>
        <w:t>o</w:t>
      </w:r>
      <w:r w:rsidRPr="00EE45F8">
        <w:rPr>
          <w:rFonts w:cstheme="minorHAnsi"/>
          <w:sz w:val="20"/>
          <w:szCs w:val="20"/>
        </w:rPr>
        <w:t>-ilościowe</w:t>
      </w:r>
    </w:p>
    <w:p w14:paraId="1663CA43" w14:textId="406227B2" w:rsidR="00F11751" w:rsidRPr="00EE45F8" w:rsidRDefault="00D80320" w:rsidP="00F374F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</w:rPr>
        <w:t>Kosztorys Inwestorski</w:t>
      </w:r>
    </w:p>
    <w:p w14:paraId="1099BF71" w14:textId="77777777" w:rsidR="00EE45F8" w:rsidRPr="00EE45F8" w:rsidRDefault="00EE45F8" w:rsidP="00F374F2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48FB4678" w14:textId="1019F5F9" w:rsidR="009B3D24" w:rsidRPr="00F374F2" w:rsidRDefault="008B3B2F" w:rsidP="00F374F2">
      <w:pPr>
        <w:pStyle w:val="Akapitzlist"/>
        <w:numPr>
          <w:ilvl w:val="0"/>
          <w:numId w:val="38"/>
        </w:numPr>
        <w:spacing w:after="0"/>
        <w:jc w:val="both"/>
        <w:rPr>
          <w:rFonts w:cstheme="minorHAnsi"/>
          <w:b/>
          <w:sz w:val="20"/>
          <w:szCs w:val="20"/>
        </w:rPr>
      </w:pPr>
      <w:r w:rsidRPr="00F374F2">
        <w:rPr>
          <w:rFonts w:cstheme="minorHAnsi"/>
          <w:b/>
          <w:sz w:val="20"/>
          <w:szCs w:val="20"/>
        </w:rPr>
        <w:t xml:space="preserve"> </w:t>
      </w:r>
      <w:r w:rsidR="00BB4E81" w:rsidRPr="00F374F2">
        <w:rPr>
          <w:rFonts w:cstheme="minorHAnsi"/>
          <w:b/>
          <w:sz w:val="20"/>
          <w:szCs w:val="20"/>
        </w:rPr>
        <w:t>Projekt  stojaka na rowery przed księgarnią, zgodnie z wytycznymi ZIKiT:</w:t>
      </w:r>
    </w:p>
    <w:p w14:paraId="123772E3" w14:textId="77777777" w:rsidR="009B3D24" w:rsidRPr="00F374F2" w:rsidRDefault="009B3D24" w:rsidP="00F374F2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743F36C5" w14:textId="03B809A7" w:rsidR="00BB4E81" w:rsidRPr="00EE45F8" w:rsidRDefault="00BB4E81" w:rsidP="00F374F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cstheme="minorHAnsi"/>
          <w:iCs/>
          <w:color w:val="000000"/>
          <w:sz w:val="20"/>
          <w:szCs w:val="20"/>
        </w:rPr>
      </w:pPr>
      <w:r w:rsidRPr="00EE45F8">
        <w:rPr>
          <w:rFonts w:cstheme="minorHAnsi"/>
          <w:iCs/>
          <w:color w:val="000000"/>
          <w:sz w:val="20"/>
          <w:szCs w:val="20"/>
        </w:rPr>
        <w:t>projekt w skali 1:50 lub 1:100 na mapie sytuacyjno</w:t>
      </w:r>
      <w:r w:rsidR="00A74507">
        <w:rPr>
          <w:rFonts w:cstheme="minorHAnsi"/>
          <w:iCs/>
          <w:color w:val="000000"/>
          <w:sz w:val="20"/>
          <w:szCs w:val="20"/>
        </w:rPr>
        <w:t>-</w:t>
      </w:r>
      <w:r w:rsidRPr="00EE45F8">
        <w:rPr>
          <w:rFonts w:cstheme="minorHAnsi"/>
          <w:iCs/>
          <w:color w:val="000000"/>
          <w:sz w:val="20"/>
          <w:szCs w:val="20"/>
        </w:rPr>
        <w:t>wysokościowej zawierającej wyłącznie niezbędne elementy infrastruktury drogowej (chodniki, jezdnie, ich krawędzie, itp.) oraz zieleń</w:t>
      </w:r>
      <w:r w:rsidR="006E4740" w:rsidRPr="00EE45F8">
        <w:rPr>
          <w:rFonts w:cstheme="minorHAnsi"/>
          <w:iCs/>
          <w:color w:val="000000"/>
          <w:sz w:val="20"/>
          <w:szCs w:val="20"/>
        </w:rPr>
        <w:t>.</w:t>
      </w:r>
      <w:r w:rsidRPr="00EE45F8">
        <w:rPr>
          <w:rFonts w:cstheme="minorHAnsi"/>
          <w:iCs/>
          <w:color w:val="000000"/>
          <w:sz w:val="20"/>
          <w:szCs w:val="20"/>
        </w:rPr>
        <w:t xml:space="preserve"> </w:t>
      </w:r>
    </w:p>
    <w:p w14:paraId="38250845" w14:textId="6F2D4CB2" w:rsidR="00BB4E81" w:rsidRPr="00EE45F8" w:rsidRDefault="00BB4E81" w:rsidP="00F374F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cstheme="minorHAnsi"/>
          <w:iCs/>
          <w:color w:val="000000"/>
          <w:sz w:val="20"/>
          <w:szCs w:val="20"/>
        </w:rPr>
      </w:pPr>
      <w:r w:rsidRPr="00EE45F8">
        <w:rPr>
          <w:rFonts w:cstheme="minorHAnsi"/>
          <w:iCs/>
          <w:color w:val="000000"/>
          <w:sz w:val="20"/>
          <w:szCs w:val="20"/>
        </w:rPr>
        <w:t>obrysy budynków, bez naniesionej sieci uzbrojenia podziemnego i innych zbędnych dla organizacji ruchu instalacji, projekt jest opiniowany przez Dział Inżynierii Ruchu.</w:t>
      </w:r>
    </w:p>
    <w:p w14:paraId="7FBB1DB3" w14:textId="77777777" w:rsidR="00BB4E81" w:rsidRPr="00EE45F8" w:rsidRDefault="00BB4E81" w:rsidP="00F374F2">
      <w:pPr>
        <w:autoSpaceDE w:val="0"/>
        <w:autoSpaceDN w:val="0"/>
        <w:adjustRightInd w:val="0"/>
        <w:spacing w:after="0"/>
        <w:jc w:val="both"/>
        <w:rPr>
          <w:rFonts w:cstheme="minorHAnsi"/>
          <w:b/>
          <w:iCs/>
          <w:color w:val="000000"/>
          <w:sz w:val="20"/>
          <w:szCs w:val="20"/>
        </w:rPr>
      </w:pPr>
    </w:p>
    <w:p w14:paraId="486F45AD" w14:textId="4EFE0E00" w:rsidR="00BB4E81" w:rsidRPr="00F374F2" w:rsidRDefault="00EE45F8" w:rsidP="00F374F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iCs/>
          <w:color w:val="000000"/>
          <w:sz w:val="20"/>
          <w:szCs w:val="20"/>
        </w:rPr>
      </w:pPr>
      <w:r w:rsidRPr="00F374F2">
        <w:rPr>
          <w:rFonts w:cstheme="minorHAnsi"/>
          <w:b/>
          <w:iCs/>
          <w:color w:val="000000"/>
          <w:sz w:val="20"/>
          <w:szCs w:val="20"/>
        </w:rPr>
        <w:t xml:space="preserve"> </w:t>
      </w:r>
      <w:r w:rsidR="00BB4E81" w:rsidRPr="00F374F2">
        <w:rPr>
          <w:rFonts w:cstheme="minorHAnsi"/>
          <w:b/>
          <w:iCs/>
          <w:color w:val="000000"/>
          <w:sz w:val="20"/>
          <w:szCs w:val="20"/>
        </w:rPr>
        <w:t>Projekt wizualizacji  renowacji antyków</w:t>
      </w:r>
      <w:r w:rsidR="00B84883" w:rsidRPr="00F374F2">
        <w:rPr>
          <w:rFonts w:cstheme="minorHAnsi"/>
          <w:b/>
          <w:iCs/>
          <w:color w:val="000000"/>
          <w:sz w:val="20"/>
          <w:szCs w:val="20"/>
        </w:rPr>
        <w:t>.</w:t>
      </w:r>
    </w:p>
    <w:p w14:paraId="4AC14FAF" w14:textId="77777777" w:rsidR="00C1621A" w:rsidRPr="00EE45F8" w:rsidRDefault="00C1621A" w:rsidP="00F374F2">
      <w:pPr>
        <w:pStyle w:val="Akapitzlist"/>
        <w:autoSpaceDE w:val="0"/>
        <w:autoSpaceDN w:val="0"/>
        <w:adjustRightInd w:val="0"/>
        <w:spacing w:after="0"/>
        <w:ind w:left="1080"/>
        <w:jc w:val="both"/>
        <w:rPr>
          <w:rFonts w:cstheme="minorHAnsi"/>
          <w:b/>
          <w:iCs/>
          <w:color w:val="000000"/>
          <w:sz w:val="20"/>
          <w:szCs w:val="20"/>
        </w:rPr>
      </w:pPr>
    </w:p>
    <w:p w14:paraId="16B5312C" w14:textId="4C3202F2" w:rsidR="00FF5930" w:rsidRPr="00987C6F" w:rsidRDefault="00627C1A" w:rsidP="00F374F2">
      <w:pPr>
        <w:pStyle w:val="Akapitzlist"/>
        <w:numPr>
          <w:ilvl w:val="1"/>
          <w:numId w:val="43"/>
        </w:numPr>
        <w:rPr>
          <w:b/>
          <w:iCs/>
          <w:color w:val="000000"/>
        </w:rPr>
      </w:pPr>
      <w:r w:rsidRPr="00EE45F8">
        <w:rPr>
          <w:rFonts w:cstheme="minorHAnsi"/>
          <w:sz w:val="20"/>
          <w:szCs w:val="20"/>
        </w:rPr>
        <w:t xml:space="preserve">Wykonanie </w:t>
      </w:r>
      <w:r>
        <w:rPr>
          <w:rFonts w:cstheme="minorHAnsi"/>
          <w:sz w:val="20"/>
          <w:szCs w:val="20"/>
        </w:rPr>
        <w:t>trzech</w:t>
      </w:r>
      <w:r w:rsidRPr="00EE45F8">
        <w:rPr>
          <w:rFonts w:cstheme="minorHAnsi"/>
          <w:sz w:val="20"/>
          <w:szCs w:val="20"/>
        </w:rPr>
        <w:t xml:space="preserve"> koncepcji z pokazaniem aksonometrii oraz przedstawienie wybranej ostatecznie koncepcji na rysunkach 2D oraz wizualizacjach -</w:t>
      </w:r>
      <w:r>
        <w:rPr>
          <w:rFonts w:cstheme="minorHAnsi"/>
          <w:sz w:val="20"/>
          <w:szCs w:val="20"/>
        </w:rPr>
        <w:t xml:space="preserve"> </w:t>
      </w:r>
      <w:r w:rsidRPr="00EE45F8">
        <w:rPr>
          <w:rFonts w:cstheme="minorHAnsi"/>
          <w:sz w:val="20"/>
          <w:szCs w:val="20"/>
        </w:rPr>
        <w:t xml:space="preserve">przynajmniej </w:t>
      </w:r>
      <w:r>
        <w:rPr>
          <w:rFonts w:cstheme="minorHAnsi"/>
          <w:sz w:val="20"/>
          <w:szCs w:val="20"/>
        </w:rPr>
        <w:t>dwa</w:t>
      </w:r>
      <w:r w:rsidRPr="00EE45F8">
        <w:rPr>
          <w:rFonts w:cstheme="minorHAnsi"/>
          <w:sz w:val="20"/>
          <w:szCs w:val="20"/>
        </w:rPr>
        <w:t xml:space="preserve"> ujęcia na jedno pomieszczenie (podział funkcjonalny z rozmieszczeniem mebli</w:t>
      </w:r>
      <w:r w:rsidR="00F374F2">
        <w:rPr>
          <w:rFonts w:cstheme="minorHAnsi"/>
          <w:sz w:val="20"/>
          <w:szCs w:val="20"/>
        </w:rPr>
        <w:t xml:space="preserve"> antycznych</w:t>
      </w:r>
      <w:r w:rsidRPr="00EE45F8">
        <w:rPr>
          <w:rFonts w:cstheme="minorHAnsi"/>
          <w:sz w:val="20"/>
          <w:szCs w:val="20"/>
        </w:rPr>
        <w:t>, zaproponowaniem kolorystyki, materiałów wykończeniowych</w:t>
      </w:r>
      <w:r w:rsidR="00F374F2">
        <w:rPr>
          <w:rFonts w:cstheme="minorHAnsi"/>
          <w:sz w:val="20"/>
          <w:szCs w:val="20"/>
        </w:rPr>
        <w:t>, zgodnie z programem prac konserwacyjno- restauratorskich</w:t>
      </w:r>
      <w:r w:rsidRPr="00EE45F8">
        <w:rPr>
          <w:rFonts w:cstheme="minorHAnsi"/>
          <w:sz w:val="20"/>
          <w:szCs w:val="20"/>
        </w:rPr>
        <w:t xml:space="preserve"> etc.).</w:t>
      </w:r>
    </w:p>
    <w:p w14:paraId="6FD0DC2E" w14:textId="35A7E1A5" w:rsidR="00B84883" w:rsidRPr="00FF5930" w:rsidRDefault="005D18DA" w:rsidP="00F374F2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iCs/>
          <w:color w:val="000000"/>
          <w:sz w:val="20"/>
          <w:szCs w:val="20"/>
        </w:rPr>
      </w:pPr>
      <w:r w:rsidRPr="00FF5930">
        <w:rPr>
          <w:rFonts w:cstheme="minorHAnsi"/>
          <w:b/>
          <w:sz w:val="20"/>
          <w:szCs w:val="20"/>
        </w:rPr>
        <w:lastRenderedPageBreak/>
        <w:t>PROGRAM PRAC KONSERWATORSKO</w:t>
      </w:r>
      <w:r w:rsidR="00FF5930">
        <w:rPr>
          <w:rFonts w:cstheme="minorHAnsi"/>
          <w:b/>
          <w:sz w:val="20"/>
          <w:szCs w:val="20"/>
        </w:rPr>
        <w:t>-</w:t>
      </w:r>
      <w:r w:rsidRPr="00FF5930">
        <w:rPr>
          <w:rFonts w:cstheme="minorHAnsi"/>
          <w:b/>
          <w:sz w:val="20"/>
          <w:szCs w:val="20"/>
        </w:rPr>
        <w:t>RESTAURATORSKICH</w:t>
      </w:r>
      <w:r w:rsidRPr="00FF5930">
        <w:rPr>
          <w:rFonts w:cstheme="minorHAnsi"/>
          <w:sz w:val="20"/>
          <w:szCs w:val="20"/>
        </w:rPr>
        <w:t xml:space="preserve"> dla wybranych antyków, który udostępni Zamawiający.</w:t>
      </w:r>
    </w:p>
    <w:p w14:paraId="580193E8" w14:textId="4F93FEE7" w:rsidR="00985906" w:rsidRDefault="00985906" w:rsidP="00F374F2">
      <w:pPr>
        <w:pStyle w:val="Akapitzlist"/>
        <w:autoSpaceDE w:val="0"/>
        <w:autoSpaceDN w:val="0"/>
        <w:adjustRightInd w:val="0"/>
        <w:spacing w:after="0"/>
        <w:jc w:val="both"/>
        <w:rPr>
          <w:rFonts w:cstheme="minorHAnsi"/>
          <w:b/>
          <w:sz w:val="20"/>
          <w:szCs w:val="20"/>
        </w:rPr>
      </w:pPr>
    </w:p>
    <w:p w14:paraId="7C2A35A1" w14:textId="77777777" w:rsidR="00344488" w:rsidRPr="00344488" w:rsidRDefault="00344488" w:rsidP="0034448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iCs/>
          <w:vanish/>
          <w:color w:val="000000"/>
          <w:sz w:val="20"/>
          <w:szCs w:val="20"/>
        </w:rPr>
      </w:pPr>
    </w:p>
    <w:p w14:paraId="2CDF0715" w14:textId="77777777" w:rsidR="00344488" w:rsidRPr="00344488" w:rsidRDefault="00344488" w:rsidP="0034448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iCs/>
          <w:vanish/>
          <w:color w:val="000000"/>
          <w:sz w:val="20"/>
          <w:szCs w:val="20"/>
        </w:rPr>
      </w:pPr>
    </w:p>
    <w:p w14:paraId="4521204A" w14:textId="5CAF7679" w:rsidR="00985906" w:rsidRPr="00F374F2" w:rsidRDefault="00F374F2" w:rsidP="00F374F2">
      <w:pPr>
        <w:autoSpaceDE w:val="0"/>
        <w:autoSpaceDN w:val="0"/>
        <w:adjustRightInd w:val="0"/>
        <w:spacing w:after="0"/>
        <w:ind w:left="720"/>
        <w:jc w:val="both"/>
        <w:rPr>
          <w:rFonts w:cstheme="minorHAnsi"/>
          <w:b/>
          <w:iCs/>
          <w:color w:val="000000"/>
          <w:sz w:val="20"/>
          <w:szCs w:val="20"/>
        </w:rPr>
      </w:pPr>
      <w:r>
        <w:rPr>
          <w:rFonts w:cstheme="minorHAnsi"/>
          <w:b/>
          <w:iCs/>
          <w:color w:val="000000"/>
          <w:sz w:val="20"/>
          <w:szCs w:val="20"/>
        </w:rPr>
        <w:t xml:space="preserve">5. </w:t>
      </w:r>
      <w:r w:rsidR="00985906" w:rsidRPr="00F374F2">
        <w:rPr>
          <w:rFonts w:cstheme="minorHAnsi"/>
          <w:b/>
          <w:iCs/>
          <w:color w:val="000000"/>
          <w:sz w:val="20"/>
          <w:szCs w:val="20"/>
        </w:rPr>
        <w:t>Projekt zagospodarowania pod</w:t>
      </w:r>
      <w:r w:rsidR="008F089E" w:rsidRPr="00F374F2">
        <w:rPr>
          <w:rFonts w:cstheme="minorHAnsi"/>
          <w:b/>
          <w:iCs/>
          <w:color w:val="000000"/>
          <w:sz w:val="20"/>
          <w:szCs w:val="20"/>
        </w:rPr>
        <w:t>w</w:t>
      </w:r>
      <w:r w:rsidR="005968D4" w:rsidRPr="00F374F2">
        <w:rPr>
          <w:rFonts w:cstheme="minorHAnsi"/>
          <w:b/>
          <w:iCs/>
          <w:color w:val="000000"/>
          <w:sz w:val="20"/>
          <w:szCs w:val="20"/>
        </w:rPr>
        <w:t>órza</w:t>
      </w:r>
      <w:r w:rsidR="00985906" w:rsidRPr="00F374F2">
        <w:rPr>
          <w:rFonts w:cstheme="minorHAnsi"/>
          <w:b/>
          <w:iCs/>
          <w:color w:val="000000"/>
          <w:sz w:val="20"/>
          <w:szCs w:val="20"/>
        </w:rPr>
        <w:t>.</w:t>
      </w:r>
    </w:p>
    <w:p w14:paraId="7BA6B2AA" w14:textId="34EBA397" w:rsidR="00985906" w:rsidRPr="00987C6F" w:rsidRDefault="005968D4" w:rsidP="00F374F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cstheme="minorHAnsi"/>
          <w:iCs/>
          <w:color w:val="000000"/>
          <w:sz w:val="20"/>
          <w:szCs w:val="20"/>
        </w:rPr>
      </w:pPr>
      <w:r w:rsidRPr="00987C6F">
        <w:rPr>
          <w:rFonts w:cstheme="minorHAnsi"/>
          <w:iCs/>
          <w:color w:val="000000"/>
          <w:sz w:val="20"/>
          <w:szCs w:val="20"/>
        </w:rPr>
        <w:t>Wykon</w:t>
      </w:r>
      <w:r w:rsidR="00987C6F">
        <w:rPr>
          <w:rFonts w:cstheme="minorHAnsi"/>
          <w:iCs/>
          <w:color w:val="000000"/>
          <w:sz w:val="20"/>
          <w:szCs w:val="20"/>
        </w:rPr>
        <w:t>a</w:t>
      </w:r>
      <w:r w:rsidRPr="00987C6F">
        <w:rPr>
          <w:rFonts w:cstheme="minorHAnsi"/>
          <w:iCs/>
          <w:color w:val="000000"/>
          <w:sz w:val="20"/>
          <w:szCs w:val="20"/>
        </w:rPr>
        <w:t>nie projektu wiaty śmietnikowej</w:t>
      </w:r>
    </w:p>
    <w:p w14:paraId="5DD52426" w14:textId="7B3409F9" w:rsidR="005968D4" w:rsidRPr="00987C6F" w:rsidRDefault="005968D4" w:rsidP="00F374F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cstheme="minorHAnsi"/>
          <w:iCs/>
          <w:color w:val="000000"/>
          <w:sz w:val="20"/>
          <w:szCs w:val="20"/>
        </w:rPr>
      </w:pPr>
      <w:r w:rsidRPr="00987C6F">
        <w:rPr>
          <w:rFonts w:cstheme="minorHAnsi"/>
          <w:iCs/>
          <w:color w:val="000000"/>
          <w:sz w:val="20"/>
          <w:szCs w:val="20"/>
        </w:rPr>
        <w:t xml:space="preserve">Wykonanie projektu  </w:t>
      </w:r>
      <w:r w:rsidR="00987C6F" w:rsidRPr="00987C6F">
        <w:rPr>
          <w:rFonts w:cstheme="minorHAnsi"/>
          <w:iCs/>
          <w:color w:val="000000"/>
          <w:sz w:val="20"/>
          <w:szCs w:val="20"/>
        </w:rPr>
        <w:t>za</w:t>
      </w:r>
      <w:r w:rsidR="00987C6F">
        <w:rPr>
          <w:rFonts w:cstheme="minorHAnsi"/>
          <w:iCs/>
          <w:color w:val="000000"/>
          <w:sz w:val="20"/>
          <w:szCs w:val="20"/>
        </w:rPr>
        <w:t>g</w:t>
      </w:r>
      <w:r w:rsidR="00987C6F" w:rsidRPr="00987C6F">
        <w:rPr>
          <w:rFonts w:cstheme="minorHAnsi"/>
          <w:iCs/>
          <w:color w:val="000000"/>
          <w:sz w:val="20"/>
          <w:szCs w:val="20"/>
        </w:rPr>
        <w:t>ospodarowania</w:t>
      </w:r>
      <w:r w:rsidRPr="00987C6F">
        <w:rPr>
          <w:rFonts w:cstheme="minorHAnsi"/>
          <w:iCs/>
          <w:color w:val="000000"/>
          <w:sz w:val="20"/>
          <w:szCs w:val="20"/>
        </w:rPr>
        <w:t xml:space="preserve"> podwórza z uwzględnieniem miejsc parkingowych i</w:t>
      </w:r>
      <w:r w:rsidR="00344488">
        <w:rPr>
          <w:rFonts w:cstheme="minorHAnsi"/>
          <w:iCs/>
          <w:color w:val="000000"/>
          <w:sz w:val="20"/>
          <w:szCs w:val="20"/>
        </w:rPr>
        <w:t> </w:t>
      </w:r>
      <w:r w:rsidRPr="00987C6F">
        <w:rPr>
          <w:rFonts w:cstheme="minorHAnsi"/>
          <w:iCs/>
          <w:color w:val="000000"/>
          <w:sz w:val="20"/>
          <w:szCs w:val="20"/>
        </w:rPr>
        <w:t xml:space="preserve">stojaków na rowery </w:t>
      </w:r>
      <w:r w:rsidR="008F089E" w:rsidRPr="00987C6F">
        <w:rPr>
          <w:rFonts w:cstheme="minorHAnsi"/>
          <w:iCs/>
          <w:color w:val="000000"/>
          <w:sz w:val="20"/>
          <w:szCs w:val="20"/>
        </w:rPr>
        <w:t xml:space="preserve"> </w:t>
      </w:r>
      <w:r w:rsidR="008F089E" w:rsidRPr="00987C6F">
        <w:rPr>
          <w:rFonts w:cstheme="minorHAnsi"/>
          <w:sz w:val="20"/>
          <w:szCs w:val="20"/>
        </w:rPr>
        <w:t xml:space="preserve">– </w:t>
      </w:r>
      <w:r w:rsidR="008F089E" w:rsidRPr="00F374F2">
        <w:rPr>
          <w:rFonts w:cstheme="minorHAnsi"/>
          <w:sz w:val="20"/>
          <w:szCs w:val="20"/>
        </w:rPr>
        <w:t xml:space="preserve">ok. </w:t>
      </w:r>
      <w:r w:rsidR="008F089E" w:rsidRPr="00F374F2">
        <w:rPr>
          <w:rFonts w:cstheme="minorHAnsi"/>
          <w:bCs/>
          <w:sz w:val="20"/>
          <w:szCs w:val="20"/>
        </w:rPr>
        <w:t>92 m</w:t>
      </w:r>
      <w:r w:rsidR="008F089E" w:rsidRPr="00F374F2">
        <w:rPr>
          <w:rFonts w:cstheme="minorHAnsi"/>
          <w:bCs/>
          <w:sz w:val="20"/>
          <w:szCs w:val="20"/>
          <w:vertAlign w:val="superscript"/>
        </w:rPr>
        <w:t>2</w:t>
      </w:r>
    </w:p>
    <w:p w14:paraId="532E340A" w14:textId="77777777" w:rsidR="008F089E" w:rsidRDefault="008F089E" w:rsidP="00F374F2">
      <w:pPr>
        <w:autoSpaceDE w:val="0"/>
        <w:autoSpaceDN w:val="0"/>
        <w:adjustRightInd w:val="0"/>
        <w:spacing w:after="0"/>
        <w:jc w:val="both"/>
        <w:rPr>
          <w:rFonts w:cstheme="minorHAnsi"/>
          <w:b/>
          <w:iCs/>
          <w:color w:val="000000"/>
          <w:sz w:val="20"/>
          <w:szCs w:val="20"/>
        </w:rPr>
      </w:pPr>
    </w:p>
    <w:p w14:paraId="7F616F40" w14:textId="4085B760" w:rsidR="008F089E" w:rsidRPr="00F374F2" w:rsidRDefault="00F374F2" w:rsidP="00F374F2">
      <w:pPr>
        <w:autoSpaceDE w:val="0"/>
        <w:autoSpaceDN w:val="0"/>
        <w:adjustRightInd w:val="0"/>
        <w:spacing w:after="0"/>
        <w:ind w:left="720"/>
        <w:jc w:val="both"/>
        <w:rPr>
          <w:rFonts w:cstheme="minorHAnsi"/>
          <w:b/>
          <w:iCs/>
          <w:color w:val="000000"/>
          <w:sz w:val="20"/>
          <w:szCs w:val="20"/>
        </w:rPr>
      </w:pPr>
      <w:r>
        <w:rPr>
          <w:rFonts w:cstheme="minorHAnsi"/>
          <w:b/>
          <w:iCs/>
          <w:color w:val="000000"/>
          <w:sz w:val="20"/>
          <w:szCs w:val="20"/>
        </w:rPr>
        <w:t xml:space="preserve">6. </w:t>
      </w:r>
      <w:r w:rsidR="008F089E" w:rsidRPr="00F374F2">
        <w:rPr>
          <w:rFonts w:cstheme="minorHAnsi"/>
          <w:b/>
          <w:iCs/>
          <w:color w:val="000000"/>
          <w:sz w:val="20"/>
          <w:szCs w:val="20"/>
        </w:rPr>
        <w:t>Projekt</w:t>
      </w:r>
      <w:r w:rsidR="0059535A" w:rsidRPr="00F374F2">
        <w:rPr>
          <w:rFonts w:cstheme="minorHAnsi"/>
          <w:b/>
          <w:iCs/>
          <w:color w:val="000000"/>
          <w:sz w:val="20"/>
          <w:szCs w:val="20"/>
        </w:rPr>
        <w:t>y pozostałe:</w:t>
      </w:r>
    </w:p>
    <w:p w14:paraId="3EBD9F9E" w14:textId="13AA31F1" w:rsidR="0059535A" w:rsidRPr="00987C6F" w:rsidRDefault="0059535A" w:rsidP="00F374F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cstheme="minorHAnsi"/>
          <w:iCs/>
          <w:color w:val="000000"/>
          <w:sz w:val="20"/>
          <w:szCs w:val="20"/>
        </w:rPr>
      </w:pPr>
      <w:r w:rsidRPr="00987C6F">
        <w:rPr>
          <w:rFonts w:cstheme="minorHAnsi"/>
          <w:iCs/>
          <w:color w:val="000000"/>
          <w:sz w:val="20"/>
          <w:szCs w:val="20"/>
        </w:rPr>
        <w:t>Zamawiający zastrzega, że w tracie trwania okresu umowy może nie zlecić wykonania prac</w:t>
      </w:r>
    </w:p>
    <w:p w14:paraId="25FE3733" w14:textId="2988538C" w:rsidR="0059535A" w:rsidRPr="00987C6F" w:rsidRDefault="0059535A" w:rsidP="00F374F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cstheme="minorHAnsi"/>
          <w:iCs/>
          <w:color w:val="000000"/>
          <w:sz w:val="20"/>
          <w:szCs w:val="20"/>
        </w:rPr>
      </w:pPr>
      <w:r w:rsidRPr="00987C6F">
        <w:rPr>
          <w:rFonts w:cstheme="minorHAnsi"/>
          <w:iCs/>
          <w:color w:val="000000"/>
          <w:sz w:val="20"/>
          <w:szCs w:val="20"/>
        </w:rPr>
        <w:t xml:space="preserve">Projekt koncepcyjny dla wybranych części budynku w zakresie  </w:t>
      </w:r>
      <w:r w:rsidRPr="00987C6F">
        <w:rPr>
          <w:rFonts w:cstheme="minorHAnsi"/>
          <w:sz w:val="20"/>
          <w:szCs w:val="20"/>
        </w:rPr>
        <w:t>układu funkcjonalno-przestrzennym,</w:t>
      </w:r>
    </w:p>
    <w:p w14:paraId="6DF9FDDE" w14:textId="6BB56CE6" w:rsidR="00987C6F" w:rsidRPr="00987C6F" w:rsidRDefault="00987C6F" w:rsidP="00F374F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cstheme="minorHAnsi"/>
          <w:iCs/>
          <w:color w:val="000000"/>
          <w:sz w:val="20"/>
          <w:szCs w:val="20"/>
        </w:rPr>
      </w:pPr>
      <w:r>
        <w:rPr>
          <w:rFonts w:cstheme="minorHAnsi"/>
          <w:sz w:val="20"/>
          <w:szCs w:val="20"/>
        </w:rPr>
        <w:t>Pozostałe projekty.</w:t>
      </w:r>
    </w:p>
    <w:p w14:paraId="7B08B04E" w14:textId="77777777" w:rsidR="00812324" w:rsidRPr="00EE45F8" w:rsidRDefault="00812324" w:rsidP="00F374F2">
      <w:pPr>
        <w:spacing w:after="0"/>
        <w:jc w:val="both"/>
        <w:rPr>
          <w:rFonts w:cstheme="minorHAnsi"/>
          <w:sz w:val="20"/>
          <w:szCs w:val="20"/>
        </w:rPr>
      </w:pPr>
    </w:p>
    <w:p w14:paraId="28ED2D41" w14:textId="250A8661" w:rsidR="00912DE7" w:rsidRPr="00EE45F8" w:rsidRDefault="001E5CB6" w:rsidP="001E5CB6">
      <w:pPr>
        <w:pStyle w:val="Nagwek2"/>
        <w:keepNext/>
        <w:spacing w:before="120" w:beforeAutospacing="0" w:after="0" w:afterAutospacing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II. </w:t>
      </w:r>
      <w:r w:rsidR="00EE45F8" w:rsidRPr="00EE45F8">
        <w:rPr>
          <w:rFonts w:asciiTheme="minorHAnsi" w:hAnsiTheme="minorHAnsi" w:cstheme="minorHAnsi"/>
          <w:sz w:val="20"/>
          <w:szCs w:val="20"/>
        </w:rPr>
        <w:t>OPIS BUDYNKU</w:t>
      </w:r>
      <w:r w:rsidR="00344488">
        <w:rPr>
          <w:rFonts w:asciiTheme="minorHAnsi" w:hAnsiTheme="minorHAnsi" w:cstheme="minorHAnsi"/>
          <w:sz w:val="20"/>
          <w:szCs w:val="20"/>
        </w:rPr>
        <w:t>:</w:t>
      </w:r>
    </w:p>
    <w:p w14:paraId="6ABB732B" w14:textId="227BFE7C" w:rsidR="00912DE7" w:rsidRPr="00EE45F8" w:rsidRDefault="00912DE7">
      <w:pPr>
        <w:pStyle w:val="Ewcia"/>
        <w:suppressAutoHyphens w:val="0"/>
        <w:spacing w:line="276" w:lineRule="auto"/>
        <w:rPr>
          <w:rFonts w:asciiTheme="minorHAnsi" w:hAnsiTheme="minorHAnsi" w:cstheme="minorHAnsi"/>
          <w:sz w:val="20"/>
        </w:rPr>
      </w:pPr>
      <w:r w:rsidRPr="00EE45F8">
        <w:rPr>
          <w:rFonts w:asciiTheme="minorHAnsi" w:hAnsiTheme="minorHAnsi" w:cstheme="minorHAnsi"/>
          <w:sz w:val="20"/>
        </w:rPr>
        <w:t>Budynek Polskiego Wydawnictwa Muzycznego to budynek ośmiokondygnacyjny, całkowicie podpiwniczony w technologii żelbetowej monolitycznej oraz murowanej z cegły pełnej. Ściany zewnętrzne i wewnętrzne nośne oraz wypełniające wykonano z cegły pełnej. Stropy między kondygnacjami typu Ackerman. Wewnętrzna klatka schodowa oraz dwuspadowy dach nad ostatnim piętrem wykonano w technologii monolitycznej, żelbetonowej wylewanej na mokro. Dach dwuspadowy kryty papą termozgrzewalną. Komunikacja dwubiegunowa, klatka schodowa łącząca wszystkie poziomy budynku. Klatka schodowa łączy się z obszarami hallami oraz wewnętrznymi korytarzami. Do klatki przylegają dwa dźwigi: osobowy i osobowo</w:t>
      </w:r>
      <w:r w:rsidR="00A74507">
        <w:rPr>
          <w:rFonts w:asciiTheme="minorHAnsi" w:hAnsiTheme="minorHAnsi" w:cstheme="minorHAnsi"/>
          <w:sz w:val="20"/>
        </w:rPr>
        <w:t>-</w:t>
      </w:r>
      <w:r w:rsidRPr="00EE45F8">
        <w:rPr>
          <w:rFonts w:asciiTheme="minorHAnsi" w:hAnsiTheme="minorHAnsi" w:cstheme="minorHAnsi"/>
          <w:sz w:val="20"/>
        </w:rPr>
        <w:t>towarowy. Na parterze, dostępnym bezpośrednio z chodnika, znajduje się wejścia od strony Alei Zygmunta Krasińskiego, prowadzące bezpośrednio do głównego holu biurowca PWM oraz boczne wejście do księgarni PWM. Ze względu na charakter, przeznaczenie i sposób użytkowania budynek zakwalifikowano do kategorii zagrożenia ludzi ZL III. W budynku nie występują pomieszczenia, w których może przebywać jednocześnie powyżej 50 osób. Budynek ze względu na wysokość zakwalifikowany został do grupy wysokości SW – budynki średniowysokie.</w:t>
      </w:r>
    </w:p>
    <w:p w14:paraId="2C529F7F" w14:textId="77777777" w:rsidR="00912DE7" w:rsidRPr="00EE45F8" w:rsidRDefault="00912DE7">
      <w:pPr>
        <w:pStyle w:val="TekstpodstawowyTekstwcity2st"/>
        <w:spacing w:before="0" w:after="120" w:line="276" w:lineRule="auto"/>
        <w:rPr>
          <w:rFonts w:asciiTheme="minorHAnsi" w:hAnsiTheme="minorHAnsi" w:cstheme="minorHAnsi"/>
          <w:sz w:val="20"/>
        </w:rPr>
      </w:pPr>
    </w:p>
    <w:p w14:paraId="3E055DF2" w14:textId="6D1A7DA2" w:rsidR="00912DE7" w:rsidRPr="00EE45F8" w:rsidRDefault="00912DE7">
      <w:pPr>
        <w:pStyle w:val="TekstpodstawowyTekstwcity2st"/>
        <w:spacing w:before="0" w:after="120" w:line="276" w:lineRule="auto"/>
        <w:rPr>
          <w:rFonts w:asciiTheme="minorHAnsi" w:hAnsiTheme="minorHAnsi" w:cstheme="minorHAnsi"/>
          <w:sz w:val="20"/>
        </w:rPr>
      </w:pPr>
      <w:r w:rsidRPr="00EE45F8">
        <w:rPr>
          <w:rFonts w:asciiTheme="minorHAnsi" w:hAnsiTheme="minorHAnsi" w:cstheme="minorHAnsi"/>
          <w:sz w:val="20"/>
        </w:rPr>
        <w:t>Parametry obiektu: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45"/>
        <w:gridCol w:w="2959"/>
      </w:tblGrid>
      <w:tr w:rsidR="00912DE7" w:rsidRPr="00EE45F8" w14:paraId="25521250" w14:textId="77777777" w:rsidTr="00EA0903">
        <w:trPr>
          <w:jc w:val="center"/>
        </w:trPr>
        <w:tc>
          <w:tcPr>
            <w:tcW w:w="3245" w:type="dxa"/>
            <w:shd w:val="clear" w:color="auto" w:fill="BFBFBF" w:themeFill="background1" w:themeFillShade="BF"/>
          </w:tcPr>
          <w:p w14:paraId="6EF1EA59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45F8">
              <w:rPr>
                <w:rFonts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2959" w:type="dxa"/>
            <w:shd w:val="clear" w:color="auto" w:fill="BFBFBF" w:themeFill="background1" w:themeFillShade="BF"/>
          </w:tcPr>
          <w:p w14:paraId="51B84594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45F8">
              <w:rPr>
                <w:rFonts w:cstheme="minorHAnsi"/>
                <w:b/>
                <w:sz w:val="20"/>
                <w:szCs w:val="20"/>
              </w:rPr>
              <w:t>Wartość</w:t>
            </w:r>
          </w:p>
        </w:tc>
      </w:tr>
      <w:tr w:rsidR="00912DE7" w:rsidRPr="00EE45F8" w14:paraId="2AB77D99" w14:textId="77777777" w:rsidTr="00EA0903">
        <w:trPr>
          <w:jc w:val="center"/>
        </w:trPr>
        <w:tc>
          <w:tcPr>
            <w:tcW w:w="3245" w:type="dxa"/>
          </w:tcPr>
          <w:p w14:paraId="58954ED8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Powierzchnia zabudowy</w:t>
            </w:r>
          </w:p>
        </w:tc>
        <w:tc>
          <w:tcPr>
            <w:tcW w:w="2959" w:type="dxa"/>
          </w:tcPr>
          <w:p w14:paraId="72FE8EC1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444,51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12DE7" w:rsidRPr="00EE45F8" w14:paraId="6E8D5268" w14:textId="77777777" w:rsidTr="00EA0903">
        <w:trPr>
          <w:jc w:val="center"/>
        </w:trPr>
        <w:tc>
          <w:tcPr>
            <w:tcW w:w="3245" w:type="dxa"/>
          </w:tcPr>
          <w:p w14:paraId="5C5A173E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Powierzchnia całkowita:</w:t>
            </w:r>
          </w:p>
        </w:tc>
        <w:tc>
          <w:tcPr>
            <w:tcW w:w="2959" w:type="dxa"/>
          </w:tcPr>
          <w:p w14:paraId="073A9C5D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3.529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12DE7" w:rsidRPr="00EE45F8" w14:paraId="3A45454B" w14:textId="77777777" w:rsidTr="00EA0903">
        <w:trPr>
          <w:jc w:val="center"/>
        </w:trPr>
        <w:tc>
          <w:tcPr>
            <w:tcW w:w="3245" w:type="dxa"/>
          </w:tcPr>
          <w:p w14:paraId="3E9F4995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Powierzchnia użytkowa netto:</w:t>
            </w:r>
          </w:p>
          <w:p w14:paraId="7FD69EE2" w14:textId="77777777" w:rsidR="00912DE7" w:rsidRPr="00EE45F8" w:rsidRDefault="00912DE7" w:rsidP="00F374F2">
            <w:pPr>
              <w:pStyle w:val="Akapitzlist"/>
              <w:numPr>
                <w:ilvl w:val="0"/>
                <w:numId w:val="27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Piwnice</w:t>
            </w:r>
          </w:p>
          <w:p w14:paraId="679A486C" w14:textId="77777777" w:rsidR="00912DE7" w:rsidRPr="00EE45F8" w:rsidRDefault="00912DE7" w:rsidP="00F374F2">
            <w:pPr>
              <w:pStyle w:val="Akapitzlist"/>
              <w:numPr>
                <w:ilvl w:val="0"/>
                <w:numId w:val="27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Parter</w:t>
            </w:r>
          </w:p>
          <w:p w14:paraId="24D94F0C" w14:textId="77777777" w:rsidR="00912DE7" w:rsidRPr="00EE45F8" w:rsidRDefault="00912DE7" w:rsidP="00F374F2">
            <w:pPr>
              <w:pStyle w:val="Akapitzlist"/>
              <w:numPr>
                <w:ilvl w:val="0"/>
                <w:numId w:val="27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Antresola</w:t>
            </w:r>
          </w:p>
          <w:p w14:paraId="3FBA43D8" w14:textId="77777777" w:rsidR="00912DE7" w:rsidRPr="00EE45F8" w:rsidRDefault="00912DE7" w:rsidP="00F374F2">
            <w:pPr>
              <w:pStyle w:val="Akapitzlist"/>
              <w:numPr>
                <w:ilvl w:val="0"/>
                <w:numId w:val="27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I piętro</w:t>
            </w:r>
          </w:p>
          <w:p w14:paraId="67C9900E" w14:textId="77777777" w:rsidR="00912DE7" w:rsidRPr="00EE45F8" w:rsidRDefault="00912DE7" w:rsidP="00F374F2">
            <w:pPr>
              <w:pStyle w:val="Akapitzlist"/>
              <w:numPr>
                <w:ilvl w:val="0"/>
                <w:numId w:val="27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II piętro</w:t>
            </w:r>
          </w:p>
          <w:p w14:paraId="3AA85A14" w14:textId="77777777" w:rsidR="00912DE7" w:rsidRPr="00EE45F8" w:rsidRDefault="00912DE7" w:rsidP="00F374F2">
            <w:pPr>
              <w:pStyle w:val="Akapitzlist"/>
              <w:numPr>
                <w:ilvl w:val="0"/>
                <w:numId w:val="27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III piętro</w:t>
            </w:r>
          </w:p>
          <w:p w14:paraId="679487CE" w14:textId="77777777" w:rsidR="00912DE7" w:rsidRPr="00EE45F8" w:rsidRDefault="00912DE7" w:rsidP="00F374F2">
            <w:pPr>
              <w:pStyle w:val="Akapitzlist"/>
              <w:numPr>
                <w:ilvl w:val="0"/>
                <w:numId w:val="27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IV piętro</w:t>
            </w:r>
          </w:p>
          <w:p w14:paraId="482AE22C" w14:textId="77777777" w:rsidR="00912DE7" w:rsidRPr="00EE45F8" w:rsidRDefault="00912DE7" w:rsidP="00F374F2">
            <w:pPr>
              <w:pStyle w:val="Akapitzlist"/>
              <w:numPr>
                <w:ilvl w:val="0"/>
                <w:numId w:val="27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V piętro</w:t>
            </w:r>
          </w:p>
        </w:tc>
        <w:tc>
          <w:tcPr>
            <w:tcW w:w="2959" w:type="dxa"/>
          </w:tcPr>
          <w:p w14:paraId="303380E3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  <w:vertAlign w:val="superscript"/>
              </w:rPr>
            </w:pPr>
            <w:r w:rsidRPr="00EE45F8">
              <w:rPr>
                <w:rFonts w:cstheme="minorHAnsi"/>
                <w:sz w:val="20"/>
                <w:szCs w:val="20"/>
              </w:rPr>
              <w:t>2.896,60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14:paraId="42E44235" w14:textId="77777777" w:rsidR="00912DE7" w:rsidRPr="00EE45F8" w:rsidRDefault="00912DE7" w:rsidP="00F374F2">
            <w:pPr>
              <w:spacing w:before="60" w:after="60"/>
              <w:contextualSpacing/>
              <w:jc w:val="both"/>
              <w:rPr>
                <w:rFonts w:cstheme="minorHAnsi"/>
                <w:sz w:val="20"/>
                <w:szCs w:val="20"/>
                <w:vertAlign w:val="superscript"/>
              </w:rPr>
            </w:pPr>
            <w:r w:rsidRPr="00EE45F8">
              <w:rPr>
                <w:rFonts w:cstheme="minorHAnsi"/>
                <w:sz w:val="20"/>
                <w:szCs w:val="20"/>
              </w:rPr>
              <w:t>360,64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14:paraId="49CCB881" w14:textId="77777777" w:rsidR="00912DE7" w:rsidRPr="00EE45F8" w:rsidRDefault="00912DE7" w:rsidP="00F374F2">
            <w:pPr>
              <w:spacing w:before="60" w:after="60"/>
              <w:contextualSpacing/>
              <w:jc w:val="both"/>
              <w:rPr>
                <w:rFonts w:cstheme="minorHAnsi"/>
                <w:sz w:val="20"/>
                <w:szCs w:val="20"/>
                <w:vertAlign w:val="superscript"/>
              </w:rPr>
            </w:pPr>
            <w:r w:rsidRPr="00EE45F8">
              <w:rPr>
                <w:rFonts w:cstheme="minorHAnsi"/>
                <w:sz w:val="20"/>
                <w:szCs w:val="20"/>
              </w:rPr>
              <w:t>353,86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14:paraId="4DCF111E" w14:textId="77777777" w:rsidR="00912DE7" w:rsidRPr="00EE45F8" w:rsidRDefault="00912DE7" w:rsidP="00F374F2">
            <w:pPr>
              <w:spacing w:before="60" w:after="60"/>
              <w:contextualSpacing/>
              <w:jc w:val="both"/>
              <w:rPr>
                <w:rFonts w:cstheme="minorHAnsi"/>
                <w:sz w:val="20"/>
                <w:szCs w:val="20"/>
                <w:vertAlign w:val="superscript"/>
              </w:rPr>
            </w:pPr>
            <w:r w:rsidRPr="00EE45F8">
              <w:rPr>
                <w:rFonts w:cstheme="minorHAnsi"/>
                <w:sz w:val="20"/>
                <w:szCs w:val="20"/>
              </w:rPr>
              <w:t>340,81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14:paraId="1BD08717" w14:textId="77777777" w:rsidR="00912DE7" w:rsidRPr="00EE45F8" w:rsidRDefault="00912DE7" w:rsidP="00F374F2">
            <w:pPr>
              <w:spacing w:before="60" w:after="60"/>
              <w:contextualSpacing/>
              <w:jc w:val="both"/>
              <w:rPr>
                <w:rFonts w:cstheme="minorHAnsi"/>
                <w:sz w:val="20"/>
                <w:szCs w:val="20"/>
                <w:vertAlign w:val="superscript"/>
              </w:rPr>
            </w:pPr>
            <w:r w:rsidRPr="00EE45F8">
              <w:rPr>
                <w:rFonts w:cstheme="minorHAnsi"/>
                <w:sz w:val="20"/>
                <w:szCs w:val="20"/>
              </w:rPr>
              <w:t>364,70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14:paraId="29DB3301" w14:textId="77777777" w:rsidR="00912DE7" w:rsidRPr="00EE45F8" w:rsidRDefault="00912DE7" w:rsidP="00F374F2">
            <w:pPr>
              <w:spacing w:before="60" w:after="60"/>
              <w:contextualSpacing/>
              <w:jc w:val="both"/>
              <w:rPr>
                <w:rFonts w:cstheme="minorHAnsi"/>
                <w:sz w:val="20"/>
                <w:szCs w:val="20"/>
                <w:vertAlign w:val="superscript"/>
              </w:rPr>
            </w:pPr>
            <w:r w:rsidRPr="00EE45F8">
              <w:rPr>
                <w:rFonts w:cstheme="minorHAnsi"/>
                <w:sz w:val="20"/>
                <w:szCs w:val="20"/>
              </w:rPr>
              <w:t>370,98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14:paraId="5940894D" w14:textId="77777777" w:rsidR="00912DE7" w:rsidRPr="00EE45F8" w:rsidRDefault="00912DE7" w:rsidP="00F374F2">
            <w:pPr>
              <w:spacing w:before="60" w:after="60"/>
              <w:contextualSpacing/>
              <w:jc w:val="both"/>
              <w:rPr>
                <w:rFonts w:cstheme="minorHAnsi"/>
                <w:sz w:val="20"/>
                <w:szCs w:val="20"/>
                <w:vertAlign w:val="superscript"/>
              </w:rPr>
            </w:pPr>
            <w:r w:rsidRPr="00EE45F8">
              <w:rPr>
                <w:rFonts w:cstheme="minorHAnsi"/>
                <w:sz w:val="20"/>
                <w:szCs w:val="20"/>
              </w:rPr>
              <w:t>370,12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14:paraId="1BE023F2" w14:textId="77777777" w:rsidR="00912DE7" w:rsidRPr="00EE45F8" w:rsidRDefault="00912DE7" w:rsidP="00F374F2">
            <w:pPr>
              <w:spacing w:before="60" w:after="60"/>
              <w:contextualSpacing/>
              <w:jc w:val="both"/>
              <w:rPr>
                <w:rFonts w:cstheme="minorHAnsi"/>
                <w:sz w:val="20"/>
                <w:szCs w:val="20"/>
                <w:vertAlign w:val="superscript"/>
              </w:rPr>
            </w:pPr>
            <w:r w:rsidRPr="00EE45F8">
              <w:rPr>
                <w:rFonts w:cstheme="minorHAnsi"/>
                <w:sz w:val="20"/>
                <w:szCs w:val="20"/>
              </w:rPr>
              <w:t>365,63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14:paraId="00CFADA5" w14:textId="77777777" w:rsidR="00912DE7" w:rsidRPr="00EE45F8" w:rsidRDefault="00912DE7" w:rsidP="00F374F2">
            <w:pPr>
              <w:spacing w:before="60" w:after="6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369,86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12DE7" w:rsidRPr="00EE45F8" w14:paraId="76FB4CDC" w14:textId="77777777" w:rsidTr="00EA0903">
        <w:trPr>
          <w:jc w:val="center"/>
        </w:trPr>
        <w:tc>
          <w:tcPr>
            <w:tcW w:w="3245" w:type="dxa"/>
          </w:tcPr>
          <w:p w14:paraId="0E802A7D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Kubatura</w:t>
            </w:r>
          </w:p>
        </w:tc>
        <w:tc>
          <w:tcPr>
            <w:tcW w:w="2959" w:type="dxa"/>
          </w:tcPr>
          <w:p w14:paraId="65EAACFD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11.136,26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</w:tr>
      <w:tr w:rsidR="00912DE7" w:rsidRPr="00EE45F8" w14:paraId="3F512DB5" w14:textId="77777777" w:rsidTr="00EA0903">
        <w:trPr>
          <w:jc w:val="center"/>
        </w:trPr>
        <w:tc>
          <w:tcPr>
            <w:tcW w:w="3245" w:type="dxa"/>
          </w:tcPr>
          <w:p w14:paraId="21C083CB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Wysokość</w:t>
            </w:r>
          </w:p>
        </w:tc>
        <w:tc>
          <w:tcPr>
            <w:tcW w:w="2959" w:type="dxa"/>
          </w:tcPr>
          <w:p w14:paraId="718CBD90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23,67</w:t>
            </w:r>
          </w:p>
        </w:tc>
      </w:tr>
      <w:tr w:rsidR="00912DE7" w:rsidRPr="00EE45F8" w14:paraId="36B87465" w14:textId="77777777" w:rsidTr="00EA0903">
        <w:trPr>
          <w:jc w:val="center"/>
        </w:trPr>
        <w:tc>
          <w:tcPr>
            <w:tcW w:w="3245" w:type="dxa"/>
          </w:tcPr>
          <w:p w14:paraId="28533DEA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Grupa wysokości:</w:t>
            </w:r>
          </w:p>
        </w:tc>
        <w:tc>
          <w:tcPr>
            <w:tcW w:w="2959" w:type="dxa"/>
          </w:tcPr>
          <w:p w14:paraId="1C7B0696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SW (średniowysokie)</w:t>
            </w:r>
          </w:p>
        </w:tc>
      </w:tr>
      <w:tr w:rsidR="00912DE7" w:rsidRPr="00EE45F8" w14:paraId="1036E98D" w14:textId="77777777" w:rsidTr="00EA0903">
        <w:trPr>
          <w:jc w:val="center"/>
        </w:trPr>
        <w:tc>
          <w:tcPr>
            <w:tcW w:w="3245" w:type="dxa"/>
          </w:tcPr>
          <w:p w14:paraId="5D56209B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Podwórze/ parking</w:t>
            </w:r>
          </w:p>
        </w:tc>
        <w:tc>
          <w:tcPr>
            <w:tcW w:w="2959" w:type="dxa"/>
          </w:tcPr>
          <w:p w14:paraId="4C2DB2F3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około 166 m</w:t>
            </w:r>
            <w:r w:rsidRPr="00EE45F8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12DE7" w:rsidRPr="00EE45F8" w14:paraId="056775AF" w14:textId="77777777" w:rsidTr="00EA0903">
        <w:trPr>
          <w:jc w:val="center"/>
        </w:trPr>
        <w:tc>
          <w:tcPr>
            <w:tcW w:w="3245" w:type="dxa"/>
          </w:tcPr>
          <w:p w14:paraId="25AA6E76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lastRenderedPageBreak/>
              <w:t>Liczba kondygnacji</w:t>
            </w:r>
          </w:p>
        </w:tc>
        <w:tc>
          <w:tcPr>
            <w:tcW w:w="2959" w:type="dxa"/>
          </w:tcPr>
          <w:p w14:paraId="165C6D1A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7 nadziemnych</w:t>
            </w:r>
          </w:p>
          <w:p w14:paraId="72D235D1" w14:textId="77777777" w:rsidR="00912DE7" w:rsidRPr="00EE45F8" w:rsidRDefault="00912DE7" w:rsidP="00F374F2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E45F8">
              <w:rPr>
                <w:rFonts w:cstheme="minorHAnsi"/>
                <w:sz w:val="20"/>
                <w:szCs w:val="20"/>
              </w:rPr>
              <w:t>1 podziemna</w:t>
            </w:r>
          </w:p>
        </w:tc>
      </w:tr>
    </w:tbl>
    <w:p w14:paraId="53832F53" w14:textId="77777777" w:rsidR="00912DE7" w:rsidRPr="00EE45F8" w:rsidRDefault="00912DE7" w:rsidP="00F374F2">
      <w:pPr>
        <w:pStyle w:val="Nagwek2"/>
        <w:keepNext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 w:val="0"/>
          <w:sz w:val="20"/>
          <w:szCs w:val="20"/>
        </w:rPr>
      </w:pPr>
    </w:p>
    <w:p w14:paraId="16C00CE6" w14:textId="77777777" w:rsidR="00FF5930" w:rsidRPr="00EE45F8" w:rsidRDefault="00FF5930" w:rsidP="001E5CB6">
      <w:pPr>
        <w:pStyle w:val="Nagwek2"/>
        <w:tabs>
          <w:tab w:val="left" w:pos="567"/>
        </w:tabs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 w:val="0"/>
          <w:sz w:val="20"/>
          <w:szCs w:val="20"/>
        </w:rPr>
      </w:pPr>
    </w:p>
    <w:p w14:paraId="5CB772FC" w14:textId="77777777" w:rsidR="006351CE" w:rsidRPr="006351CE" w:rsidRDefault="006351CE" w:rsidP="006351CE">
      <w:pPr>
        <w:pStyle w:val="Akapitzlist"/>
        <w:numPr>
          <w:ilvl w:val="0"/>
          <w:numId w:val="40"/>
        </w:numPr>
        <w:jc w:val="both"/>
        <w:rPr>
          <w:rFonts w:cstheme="minorHAnsi"/>
          <w:b/>
          <w:vanish/>
          <w:sz w:val="20"/>
          <w:szCs w:val="20"/>
          <w:shd w:val="clear" w:color="auto" w:fill="FFFFFF"/>
        </w:rPr>
      </w:pPr>
    </w:p>
    <w:p w14:paraId="4AB6FED9" w14:textId="77777777" w:rsidR="006351CE" w:rsidRPr="006351CE" w:rsidRDefault="006351CE" w:rsidP="006351CE">
      <w:pPr>
        <w:pStyle w:val="Akapitzlist"/>
        <w:numPr>
          <w:ilvl w:val="0"/>
          <w:numId w:val="40"/>
        </w:numPr>
        <w:jc w:val="both"/>
        <w:rPr>
          <w:rFonts w:cstheme="minorHAnsi"/>
          <w:b/>
          <w:vanish/>
          <w:sz w:val="20"/>
          <w:szCs w:val="20"/>
          <w:shd w:val="clear" w:color="auto" w:fill="FFFFFF"/>
        </w:rPr>
      </w:pPr>
    </w:p>
    <w:p w14:paraId="7EF6A78E" w14:textId="77777777" w:rsidR="006351CE" w:rsidRPr="006351CE" w:rsidRDefault="006351CE" w:rsidP="006351CE">
      <w:pPr>
        <w:pStyle w:val="Akapitzlist"/>
        <w:numPr>
          <w:ilvl w:val="0"/>
          <w:numId w:val="40"/>
        </w:numPr>
        <w:jc w:val="both"/>
        <w:rPr>
          <w:rFonts w:cstheme="minorHAnsi"/>
          <w:b/>
          <w:vanish/>
          <w:sz w:val="20"/>
          <w:szCs w:val="20"/>
          <w:shd w:val="clear" w:color="auto" w:fill="FFFFFF"/>
        </w:rPr>
      </w:pPr>
    </w:p>
    <w:p w14:paraId="5CC3749C" w14:textId="2F2F8E24" w:rsidR="007B4773" w:rsidRPr="00F374F2" w:rsidRDefault="004E19B2" w:rsidP="00F374F2">
      <w:pPr>
        <w:pStyle w:val="Akapitzlist"/>
        <w:numPr>
          <w:ilvl w:val="0"/>
          <w:numId w:val="40"/>
        </w:numPr>
        <w:jc w:val="both"/>
        <w:rPr>
          <w:rFonts w:cstheme="minorHAnsi"/>
          <w:sz w:val="20"/>
          <w:szCs w:val="20"/>
          <w:shd w:val="clear" w:color="auto" w:fill="FFFFFF"/>
        </w:rPr>
      </w:pPr>
      <w:r w:rsidRPr="00F374F2">
        <w:rPr>
          <w:rFonts w:cstheme="minorHAnsi"/>
          <w:b/>
          <w:bCs/>
          <w:sz w:val="20"/>
          <w:szCs w:val="20"/>
          <w:shd w:val="clear" w:color="auto" w:fill="FFFFFF"/>
        </w:rPr>
        <w:t xml:space="preserve">KOMPLETNE OPRACOWANIE </w:t>
      </w:r>
      <w:r w:rsidR="007B4773" w:rsidRPr="00F374F2">
        <w:rPr>
          <w:rFonts w:cstheme="minorHAnsi"/>
          <w:sz w:val="20"/>
          <w:szCs w:val="20"/>
          <w:shd w:val="clear" w:color="auto" w:fill="FFFFFF"/>
        </w:rPr>
        <w:t>powinno zawierać:</w:t>
      </w:r>
    </w:p>
    <w:p w14:paraId="515D7510" w14:textId="4E6CD3DE" w:rsidR="007B4773" w:rsidRPr="00EE45F8" w:rsidRDefault="007B4773">
      <w:pPr>
        <w:pStyle w:val="Akapitzlist"/>
        <w:numPr>
          <w:ilvl w:val="0"/>
          <w:numId w:val="23"/>
        </w:numPr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  <w:shd w:val="clear" w:color="auto" w:fill="FFFFFF"/>
        </w:rPr>
        <w:t xml:space="preserve">końcową wersję koncepcji w formie papierowej (dokumentowej) </w:t>
      </w:r>
      <w:r w:rsidR="00E63EF7" w:rsidRPr="00EE45F8">
        <w:rPr>
          <w:rFonts w:cstheme="minorHAnsi"/>
          <w:sz w:val="20"/>
          <w:szCs w:val="20"/>
          <w:shd w:val="clear" w:color="auto" w:fill="FFFFFF"/>
        </w:rPr>
        <w:t>oraz</w:t>
      </w:r>
      <w:r w:rsidRPr="00EE45F8">
        <w:rPr>
          <w:rFonts w:cstheme="minorHAnsi"/>
          <w:sz w:val="20"/>
          <w:szCs w:val="20"/>
          <w:shd w:val="clear" w:color="auto" w:fill="FFFFFF"/>
        </w:rPr>
        <w:t xml:space="preserve"> elektronicznej do odczytu, </w:t>
      </w:r>
      <w:r w:rsidR="006351CE" w:rsidRPr="00EE45F8">
        <w:rPr>
          <w:rFonts w:cstheme="minorHAnsi"/>
          <w:sz w:val="20"/>
          <w:szCs w:val="20"/>
          <w:shd w:val="clear" w:color="auto" w:fill="FFFFFF"/>
        </w:rPr>
        <w:t>zawierając</w:t>
      </w:r>
      <w:r w:rsidR="006351CE">
        <w:rPr>
          <w:rFonts w:cstheme="minorHAnsi"/>
          <w:sz w:val="20"/>
          <w:szCs w:val="20"/>
          <w:shd w:val="clear" w:color="auto" w:fill="FFFFFF"/>
        </w:rPr>
        <w:t>ą</w:t>
      </w:r>
      <w:r w:rsidR="006351CE" w:rsidRPr="00EE45F8">
        <w:rPr>
          <w:rFonts w:cstheme="minorHAnsi"/>
          <w:sz w:val="20"/>
          <w:szCs w:val="20"/>
          <w:shd w:val="clear" w:color="auto" w:fill="FFFFFF"/>
        </w:rPr>
        <w:t xml:space="preserve"> </w:t>
      </w:r>
      <w:r w:rsidRPr="00EE45F8">
        <w:rPr>
          <w:rFonts w:cstheme="minorHAnsi"/>
          <w:sz w:val="20"/>
          <w:szCs w:val="20"/>
          <w:shd w:val="clear" w:color="auto" w:fill="FFFFFF"/>
        </w:rPr>
        <w:t>w szczególności: wytyczne dla Zamawiającego w zakresie robót realizowanych przez Wykonawcę (np. w zakresie kolorystyki ścian, stolarki, płytek);</w:t>
      </w:r>
    </w:p>
    <w:p w14:paraId="0960D257" w14:textId="4008CEDB" w:rsidR="007B4773" w:rsidRPr="00EE45F8" w:rsidRDefault="007B4773">
      <w:pPr>
        <w:pStyle w:val="Akapitzlist"/>
        <w:numPr>
          <w:ilvl w:val="0"/>
          <w:numId w:val="23"/>
        </w:numPr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  <w:shd w:val="clear" w:color="auto" w:fill="FFFFFF"/>
        </w:rPr>
        <w:t xml:space="preserve">projekt w formie papierowej </w:t>
      </w:r>
      <w:r w:rsidR="00E63EF7" w:rsidRPr="00EE45F8">
        <w:rPr>
          <w:rFonts w:cstheme="minorHAnsi"/>
          <w:sz w:val="20"/>
          <w:szCs w:val="20"/>
          <w:shd w:val="clear" w:color="auto" w:fill="FFFFFF"/>
        </w:rPr>
        <w:t xml:space="preserve">i </w:t>
      </w:r>
      <w:r w:rsidRPr="00EE45F8">
        <w:rPr>
          <w:rFonts w:cstheme="minorHAnsi"/>
          <w:sz w:val="20"/>
          <w:szCs w:val="20"/>
          <w:shd w:val="clear" w:color="auto" w:fill="FFFFFF"/>
        </w:rPr>
        <w:t xml:space="preserve"> elektronicznej zawierający w szczególności:</w:t>
      </w:r>
    </w:p>
    <w:p w14:paraId="6271F9D1" w14:textId="29F1F541" w:rsidR="007B4773" w:rsidRPr="00F374F2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EE45F8">
        <w:rPr>
          <w:rFonts w:cstheme="minorHAnsi"/>
          <w:sz w:val="20"/>
          <w:szCs w:val="20"/>
          <w:shd w:val="clear" w:color="auto" w:fill="FFFFFF"/>
        </w:rPr>
        <w:t>cechy funkcjonalne i użytkowe elementów aranżacji i wyposażenia;</w:t>
      </w:r>
    </w:p>
    <w:p w14:paraId="4989B931" w14:textId="49663084" w:rsidR="007B4773" w:rsidRPr="00F374F2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6607B7">
        <w:rPr>
          <w:rFonts w:cstheme="minorHAnsi"/>
          <w:sz w:val="20"/>
          <w:szCs w:val="20"/>
          <w:shd w:val="clear" w:color="auto" w:fill="FFFFFF"/>
        </w:rPr>
        <w:t>określenie wymiarów, kolorystyki, materiałów itp.;</w:t>
      </w:r>
    </w:p>
    <w:p w14:paraId="439266B7" w14:textId="7D29CEEC" w:rsidR="007B4773" w:rsidRPr="00F374F2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6607B7">
        <w:rPr>
          <w:rFonts w:cstheme="minorHAnsi"/>
          <w:sz w:val="20"/>
          <w:szCs w:val="20"/>
          <w:shd w:val="clear" w:color="auto" w:fill="FFFFFF"/>
        </w:rPr>
        <w:t>określenie wymaganych parametrów gotowych urządzeń;</w:t>
      </w:r>
    </w:p>
    <w:p w14:paraId="3030A188" w14:textId="080C2F08" w:rsidR="007B4773" w:rsidRPr="00F374F2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6607B7">
        <w:rPr>
          <w:rFonts w:cstheme="minorHAnsi"/>
          <w:sz w:val="20"/>
          <w:szCs w:val="20"/>
          <w:shd w:val="clear" w:color="auto" w:fill="FFFFFF"/>
        </w:rPr>
        <w:t>opis rozmieszczenia i/lub montażu poszczególnych urządzeń;</w:t>
      </w:r>
    </w:p>
    <w:p w14:paraId="54B1AD01" w14:textId="159E24CD" w:rsidR="007B4773" w:rsidRPr="00F374F2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6607B7">
        <w:rPr>
          <w:rFonts w:cstheme="minorHAnsi"/>
          <w:sz w:val="20"/>
          <w:szCs w:val="20"/>
          <w:shd w:val="clear" w:color="auto" w:fill="FFFFFF"/>
        </w:rPr>
        <w:t>specyfikację - zestawienie tabelaryczne pozycji;</w:t>
      </w:r>
    </w:p>
    <w:p w14:paraId="5E8A00CE" w14:textId="77777777" w:rsidR="006607B7" w:rsidRPr="00F374F2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6607B7">
        <w:rPr>
          <w:rFonts w:cstheme="minorHAnsi"/>
          <w:sz w:val="20"/>
          <w:szCs w:val="20"/>
          <w:shd w:val="clear" w:color="auto" w:fill="FFFFFF"/>
        </w:rPr>
        <w:t>niezbędne informacje prawne dot. norm, certyfikatów, przepisów bhp itd.</w:t>
      </w:r>
    </w:p>
    <w:p w14:paraId="75360C24" w14:textId="77777777" w:rsidR="006607B7" w:rsidRPr="00F374F2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F374F2">
        <w:rPr>
          <w:rFonts w:cstheme="minorHAnsi"/>
          <w:sz w:val="20"/>
          <w:szCs w:val="20"/>
          <w:shd w:val="clear" w:color="auto" w:fill="FFFFFF"/>
        </w:rPr>
        <w:t xml:space="preserve">opracowanie rysunkowe i opisowe przyjętych rozwiązań przestrzennych, plastycznych oraz technicznych dotyczących wykonania poszczególnych elementów aranżacji w formie papierowej (dokumentowej) </w:t>
      </w:r>
      <w:r w:rsidR="00E63EF7" w:rsidRPr="00F374F2">
        <w:rPr>
          <w:rFonts w:cstheme="minorHAnsi"/>
          <w:sz w:val="20"/>
          <w:szCs w:val="20"/>
          <w:shd w:val="clear" w:color="auto" w:fill="FFFFFF"/>
        </w:rPr>
        <w:t xml:space="preserve">i </w:t>
      </w:r>
      <w:r w:rsidRPr="00F374F2">
        <w:rPr>
          <w:rFonts w:cstheme="minorHAnsi"/>
          <w:sz w:val="20"/>
          <w:szCs w:val="20"/>
          <w:shd w:val="clear" w:color="auto" w:fill="FFFFFF"/>
        </w:rPr>
        <w:t>elektronicznej;</w:t>
      </w:r>
    </w:p>
    <w:p w14:paraId="36CD0E6B" w14:textId="3BB653AC" w:rsidR="007B4773" w:rsidRPr="00F374F2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F374F2">
        <w:rPr>
          <w:rFonts w:cstheme="minorHAnsi"/>
          <w:sz w:val="20"/>
          <w:szCs w:val="20"/>
          <w:shd w:val="clear" w:color="auto" w:fill="FFFFFF"/>
        </w:rPr>
        <w:t xml:space="preserve">kosztorys </w:t>
      </w:r>
      <w:r w:rsidR="00E63EF7" w:rsidRPr="00F374F2">
        <w:rPr>
          <w:rFonts w:cstheme="minorHAnsi"/>
          <w:sz w:val="20"/>
          <w:szCs w:val="20"/>
          <w:shd w:val="clear" w:color="auto" w:fill="FFFFFF"/>
        </w:rPr>
        <w:t xml:space="preserve">projektu  oraz kosztorys </w:t>
      </w:r>
      <w:r w:rsidRPr="00F374F2">
        <w:rPr>
          <w:rFonts w:cstheme="minorHAnsi"/>
          <w:sz w:val="20"/>
          <w:szCs w:val="20"/>
          <w:shd w:val="clear" w:color="auto" w:fill="FFFFFF"/>
        </w:rPr>
        <w:t>prac;</w:t>
      </w:r>
      <w:bookmarkStart w:id="0" w:name="_GoBack"/>
      <w:bookmarkEnd w:id="0"/>
    </w:p>
    <w:p w14:paraId="73AEE1C7" w14:textId="391F53DC" w:rsidR="007B4773" w:rsidRPr="00476A06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6607B7">
        <w:rPr>
          <w:rFonts w:cstheme="minorHAnsi"/>
          <w:sz w:val="20"/>
          <w:szCs w:val="20"/>
          <w:shd w:val="clear" w:color="auto" w:fill="FFFFFF"/>
        </w:rPr>
        <w:t xml:space="preserve">wykaz dokumentów jakich </w:t>
      </w:r>
      <w:r w:rsidRPr="00476A06">
        <w:rPr>
          <w:rFonts w:cstheme="minorHAnsi"/>
          <w:sz w:val="20"/>
          <w:szCs w:val="20"/>
          <w:shd w:val="clear" w:color="auto" w:fill="FFFFFF"/>
        </w:rPr>
        <w:t>Zamawiający będzie żądał od wykonawcy prac (w szczególności gwarancje, certyfikaty, instrukcje obsługi, instrukcje konserwacji itp.)</w:t>
      </w:r>
    </w:p>
    <w:p w14:paraId="1718975E" w14:textId="19B09871" w:rsidR="007B4773" w:rsidRPr="00476A06" w:rsidRDefault="007B4773" w:rsidP="006607B7">
      <w:pPr>
        <w:pStyle w:val="Akapitzlist"/>
        <w:numPr>
          <w:ilvl w:val="0"/>
          <w:numId w:val="41"/>
        </w:numPr>
        <w:jc w:val="both"/>
        <w:rPr>
          <w:rFonts w:cstheme="minorHAnsi"/>
          <w:sz w:val="20"/>
          <w:szCs w:val="20"/>
        </w:rPr>
      </w:pPr>
      <w:r w:rsidRPr="00476A06">
        <w:rPr>
          <w:rFonts w:cstheme="minorHAnsi"/>
          <w:sz w:val="20"/>
          <w:szCs w:val="20"/>
        </w:rPr>
        <w:t xml:space="preserve">pełnienia nadzoru autorskiego </w:t>
      </w:r>
      <w:r w:rsidR="00C4104F" w:rsidRPr="00476A06">
        <w:rPr>
          <w:rFonts w:cstheme="minorHAnsi"/>
          <w:sz w:val="20"/>
          <w:szCs w:val="20"/>
        </w:rPr>
        <w:t xml:space="preserve">(według potrzeb) </w:t>
      </w:r>
      <w:r w:rsidRPr="00476A06">
        <w:rPr>
          <w:rFonts w:cstheme="minorHAnsi"/>
          <w:sz w:val="20"/>
          <w:szCs w:val="20"/>
        </w:rPr>
        <w:t>w trakcie udzielania i wykonywania zamówienia wykonawczego na wykonanie, dostawę i montaż zakresu przedmiotowego opracowania zwanych dalej pracami</w:t>
      </w:r>
      <w:r w:rsidR="00C4104F" w:rsidRPr="00476A06">
        <w:rPr>
          <w:rFonts w:cstheme="minorHAnsi"/>
          <w:sz w:val="20"/>
          <w:szCs w:val="20"/>
        </w:rPr>
        <w:t xml:space="preserve">. </w:t>
      </w:r>
    </w:p>
    <w:p w14:paraId="221E62AD" w14:textId="5D78D427" w:rsidR="006607B7" w:rsidRPr="00F374F2" w:rsidRDefault="006607B7">
      <w:pPr>
        <w:pStyle w:val="Akapitzlist"/>
        <w:numPr>
          <w:ilvl w:val="0"/>
          <w:numId w:val="41"/>
        </w:numPr>
        <w:jc w:val="both"/>
        <w:rPr>
          <w:rFonts w:cstheme="minorHAnsi"/>
          <w:sz w:val="18"/>
          <w:szCs w:val="20"/>
        </w:rPr>
      </w:pPr>
      <w:r w:rsidRPr="00476A06">
        <w:rPr>
          <w:rFonts w:cstheme="minorHAnsi"/>
          <w:sz w:val="20"/>
          <w:szCs w:val="20"/>
        </w:rPr>
        <w:t>analizy</w:t>
      </w:r>
      <w:r w:rsidRPr="00476A06">
        <w:t xml:space="preserve"> </w:t>
      </w:r>
      <w:r w:rsidRPr="00476A06">
        <w:rPr>
          <w:sz w:val="20"/>
        </w:rPr>
        <w:t>dokumentacji technicznej budynku i uwzględnienia zawartych</w:t>
      </w:r>
      <w:r w:rsidRPr="00F374F2">
        <w:rPr>
          <w:sz w:val="20"/>
        </w:rPr>
        <w:t xml:space="preserve"> w niej elementów wykończenia wnętrz. Dokumentacja techniczna budynku dostępna jest w siedzibie Zamawiającego przy al. Krasińskiego 11a</w:t>
      </w:r>
    </w:p>
    <w:p w14:paraId="0DBD2660" w14:textId="77777777" w:rsidR="00CA43CF" w:rsidRPr="00F374F2" w:rsidRDefault="00CA43CF" w:rsidP="00F374F2">
      <w:pPr>
        <w:spacing w:after="0"/>
        <w:jc w:val="both"/>
        <w:rPr>
          <w:rFonts w:cstheme="minorHAnsi"/>
          <w:sz w:val="20"/>
          <w:szCs w:val="20"/>
        </w:rPr>
      </w:pPr>
    </w:p>
    <w:sectPr w:rsidR="00CA43CF" w:rsidRPr="00F37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9F7"/>
    <w:multiLevelType w:val="hybridMultilevel"/>
    <w:tmpl w:val="85D26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24D"/>
    <w:multiLevelType w:val="hybridMultilevel"/>
    <w:tmpl w:val="E83CE19C"/>
    <w:lvl w:ilvl="0" w:tplc="04150017">
      <w:start w:val="1"/>
      <w:numFmt w:val="lowerLetter"/>
      <w:lvlText w:val="%1)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06470791"/>
    <w:multiLevelType w:val="hybridMultilevel"/>
    <w:tmpl w:val="4A10D6DE"/>
    <w:lvl w:ilvl="0" w:tplc="907C6486">
      <w:start w:val="6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93352"/>
    <w:multiLevelType w:val="hybridMultilevel"/>
    <w:tmpl w:val="10365C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53949"/>
    <w:multiLevelType w:val="hybridMultilevel"/>
    <w:tmpl w:val="4348A0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303B7"/>
    <w:multiLevelType w:val="hybridMultilevel"/>
    <w:tmpl w:val="7AF20E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0F00C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124D4F66"/>
    <w:multiLevelType w:val="hybridMultilevel"/>
    <w:tmpl w:val="982E8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B34AC"/>
    <w:multiLevelType w:val="hybridMultilevel"/>
    <w:tmpl w:val="957E7E20"/>
    <w:lvl w:ilvl="0" w:tplc="33E67E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842EC"/>
    <w:multiLevelType w:val="hybridMultilevel"/>
    <w:tmpl w:val="1AE63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768A4"/>
    <w:multiLevelType w:val="hybridMultilevel"/>
    <w:tmpl w:val="7E9241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973EDB"/>
    <w:multiLevelType w:val="hybridMultilevel"/>
    <w:tmpl w:val="3DDE02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75666"/>
    <w:multiLevelType w:val="hybridMultilevel"/>
    <w:tmpl w:val="195C2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5429D"/>
    <w:multiLevelType w:val="hybridMultilevel"/>
    <w:tmpl w:val="F26A6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A595A"/>
    <w:multiLevelType w:val="hybridMultilevel"/>
    <w:tmpl w:val="537E7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2F65"/>
    <w:multiLevelType w:val="hybridMultilevel"/>
    <w:tmpl w:val="E0DCF8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F56A7"/>
    <w:multiLevelType w:val="hybridMultilevel"/>
    <w:tmpl w:val="2C12F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911DA"/>
    <w:multiLevelType w:val="hybridMultilevel"/>
    <w:tmpl w:val="21B6CAE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5E1BA3"/>
    <w:multiLevelType w:val="hybridMultilevel"/>
    <w:tmpl w:val="CF022B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B17436"/>
    <w:multiLevelType w:val="hybridMultilevel"/>
    <w:tmpl w:val="E37E005C"/>
    <w:lvl w:ilvl="0" w:tplc="5742F6F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B77DE"/>
    <w:multiLevelType w:val="hybridMultilevel"/>
    <w:tmpl w:val="248EDFBA"/>
    <w:lvl w:ilvl="0" w:tplc="7E3C3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712B7"/>
    <w:multiLevelType w:val="hybridMultilevel"/>
    <w:tmpl w:val="9006CEB8"/>
    <w:lvl w:ilvl="0" w:tplc="33E67E10">
      <w:start w:val="1"/>
      <w:numFmt w:val="lowerLetter"/>
      <w:lvlText w:val="%1)"/>
      <w:lvlJc w:val="left"/>
      <w:pPr>
        <w:ind w:left="150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3783B96"/>
    <w:multiLevelType w:val="hybridMultilevel"/>
    <w:tmpl w:val="8C3EB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5BB7AB4"/>
    <w:multiLevelType w:val="hybridMultilevel"/>
    <w:tmpl w:val="36248686"/>
    <w:lvl w:ilvl="0" w:tplc="6676262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B711781"/>
    <w:multiLevelType w:val="multilevel"/>
    <w:tmpl w:val="E7C4FD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5A7285"/>
    <w:multiLevelType w:val="hybridMultilevel"/>
    <w:tmpl w:val="98C0937E"/>
    <w:lvl w:ilvl="0" w:tplc="D7D81746">
      <w:start w:val="1"/>
      <w:numFmt w:val="upperLetter"/>
      <w:lvlText w:val="%1."/>
      <w:lvlJc w:val="left"/>
      <w:pPr>
        <w:ind w:left="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6" w15:restartNumberingAfterBreak="0">
    <w:nsid w:val="40E83F8F"/>
    <w:multiLevelType w:val="hybridMultilevel"/>
    <w:tmpl w:val="AF0CD97A"/>
    <w:lvl w:ilvl="0" w:tplc="C568A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77459"/>
    <w:multiLevelType w:val="hybridMultilevel"/>
    <w:tmpl w:val="7D7804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AA7E11"/>
    <w:multiLevelType w:val="hybridMultilevel"/>
    <w:tmpl w:val="87D69AE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66252C6">
      <w:start w:val="1"/>
      <w:numFmt w:val="upperRoman"/>
      <w:lvlText w:val="%2."/>
      <w:lvlJc w:val="left"/>
      <w:pPr>
        <w:ind w:left="892" w:firstLine="18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0F792B"/>
    <w:multiLevelType w:val="hybridMultilevel"/>
    <w:tmpl w:val="1C8C9BA8"/>
    <w:lvl w:ilvl="0" w:tplc="064CD9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514F56"/>
    <w:multiLevelType w:val="hybridMultilevel"/>
    <w:tmpl w:val="CA8E294E"/>
    <w:lvl w:ilvl="0" w:tplc="33E67E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834EA7"/>
    <w:multiLevelType w:val="hybridMultilevel"/>
    <w:tmpl w:val="A33A6AA4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CE2D57"/>
    <w:multiLevelType w:val="hybridMultilevel"/>
    <w:tmpl w:val="3D2E84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26F90"/>
    <w:multiLevelType w:val="multilevel"/>
    <w:tmpl w:val="6A6410AA"/>
    <w:lvl w:ilvl="0">
      <w:start w:val="1"/>
      <w:numFmt w:val="decimal"/>
      <w:lvlText w:val="%1."/>
      <w:lvlJc w:val="left"/>
      <w:pPr>
        <w:tabs>
          <w:tab w:val="num" w:pos="3544"/>
        </w:tabs>
        <w:ind w:left="3544" w:hanging="425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851"/>
      </w:pPr>
      <w:rPr>
        <w:rFonts w:cs="Times New Roman"/>
        <w:b/>
        <w:i w:val="0"/>
        <w:sz w:val="24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4" w15:restartNumberingAfterBreak="0">
    <w:nsid w:val="5A605C9E"/>
    <w:multiLevelType w:val="hybridMultilevel"/>
    <w:tmpl w:val="DDB051F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30C0A44"/>
    <w:multiLevelType w:val="hybridMultilevel"/>
    <w:tmpl w:val="EEBC32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8D349D"/>
    <w:multiLevelType w:val="hybridMultilevel"/>
    <w:tmpl w:val="E1449D50"/>
    <w:lvl w:ilvl="0" w:tplc="71EC02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5653C5"/>
    <w:multiLevelType w:val="hybridMultilevel"/>
    <w:tmpl w:val="DB1674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C37E5660">
      <w:start w:val="1"/>
      <w:numFmt w:val="decimal"/>
      <w:lvlText w:val="%2."/>
      <w:lvlJc w:val="left"/>
      <w:pPr>
        <w:ind w:left="216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C9E254F"/>
    <w:multiLevelType w:val="hybridMultilevel"/>
    <w:tmpl w:val="EE302CB8"/>
    <w:lvl w:ilvl="0" w:tplc="B3D20E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8A73EB"/>
    <w:multiLevelType w:val="hybridMultilevel"/>
    <w:tmpl w:val="92AC570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3A35A3"/>
    <w:multiLevelType w:val="hybridMultilevel"/>
    <w:tmpl w:val="D86C51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767627"/>
    <w:multiLevelType w:val="hybridMultilevel"/>
    <w:tmpl w:val="D18ED60A"/>
    <w:lvl w:ilvl="0" w:tplc="33E67E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8571B8"/>
    <w:multiLevelType w:val="hybridMultilevel"/>
    <w:tmpl w:val="BBA0A3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6"/>
  </w:num>
  <w:num w:numId="3">
    <w:abstractNumId w:val="36"/>
  </w:num>
  <w:num w:numId="4">
    <w:abstractNumId w:val="24"/>
  </w:num>
  <w:num w:numId="5">
    <w:abstractNumId w:val="33"/>
  </w:num>
  <w:num w:numId="6">
    <w:abstractNumId w:val="16"/>
  </w:num>
  <w:num w:numId="7">
    <w:abstractNumId w:val="42"/>
  </w:num>
  <w:num w:numId="8">
    <w:abstractNumId w:val="9"/>
  </w:num>
  <w:num w:numId="9">
    <w:abstractNumId w:val="27"/>
  </w:num>
  <w:num w:numId="10">
    <w:abstractNumId w:val="15"/>
  </w:num>
  <w:num w:numId="11">
    <w:abstractNumId w:val="3"/>
  </w:num>
  <w:num w:numId="12">
    <w:abstractNumId w:val="5"/>
  </w:num>
  <w:num w:numId="13">
    <w:abstractNumId w:val="25"/>
  </w:num>
  <w:num w:numId="14">
    <w:abstractNumId w:val="8"/>
  </w:num>
  <w:num w:numId="15">
    <w:abstractNumId w:val="28"/>
  </w:num>
  <w:num w:numId="16">
    <w:abstractNumId w:val="7"/>
  </w:num>
  <w:num w:numId="17">
    <w:abstractNumId w:val="29"/>
  </w:num>
  <w:num w:numId="18">
    <w:abstractNumId w:val="11"/>
  </w:num>
  <w:num w:numId="19">
    <w:abstractNumId w:val="41"/>
  </w:num>
  <w:num w:numId="20">
    <w:abstractNumId w:val="4"/>
  </w:num>
  <w:num w:numId="21">
    <w:abstractNumId w:val="0"/>
  </w:num>
  <w:num w:numId="22">
    <w:abstractNumId w:val="1"/>
  </w:num>
  <w:num w:numId="23">
    <w:abstractNumId w:val="23"/>
  </w:num>
  <w:num w:numId="24">
    <w:abstractNumId w:val="30"/>
  </w:num>
  <w:num w:numId="25">
    <w:abstractNumId w:val="39"/>
  </w:num>
  <w:num w:numId="26">
    <w:abstractNumId w:val="19"/>
  </w:num>
  <w:num w:numId="27">
    <w:abstractNumId w:val="40"/>
  </w:num>
  <w:num w:numId="28">
    <w:abstractNumId w:val="2"/>
  </w:num>
  <w:num w:numId="29">
    <w:abstractNumId w:val="14"/>
  </w:num>
  <w:num w:numId="30">
    <w:abstractNumId w:val="12"/>
  </w:num>
  <w:num w:numId="31">
    <w:abstractNumId w:val="20"/>
  </w:num>
  <w:num w:numId="32">
    <w:abstractNumId w:val="13"/>
  </w:num>
  <w:num w:numId="33">
    <w:abstractNumId w:val="22"/>
  </w:num>
  <w:num w:numId="34">
    <w:abstractNumId w:val="18"/>
  </w:num>
  <w:num w:numId="35">
    <w:abstractNumId w:val="17"/>
  </w:num>
  <w:num w:numId="36">
    <w:abstractNumId w:val="34"/>
  </w:num>
  <w:num w:numId="37">
    <w:abstractNumId w:val="37"/>
  </w:num>
  <w:num w:numId="38">
    <w:abstractNumId w:val="38"/>
  </w:num>
  <w:num w:numId="39">
    <w:abstractNumId w:val="10"/>
  </w:num>
  <w:num w:numId="40">
    <w:abstractNumId w:val="26"/>
  </w:num>
  <w:num w:numId="41">
    <w:abstractNumId w:val="21"/>
  </w:num>
  <w:num w:numId="42">
    <w:abstractNumId w:val="3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12"/>
    <w:rsid w:val="00046863"/>
    <w:rsid w:val="00062E65"/>
    <w:rsid w:val="000B1D3E"/>
    <w:rsid w:val="000F4927"/>
    <w:rsid w:val="00145EB5"/>
    <w:rsid w:val="001D41D1"/>
    <w:rsid w:val="001E5CB6"/>
    <w:rsid w:val="001F17BE"/>
    <w:rsid w:val="0025601D"/>
    <w:rsid w:val="00275C85"/>
    <w:rsid w:val="002D7A8E"/>
    <w:rsid w:val="00320D0C"/>
    <w:rsid w:val="00344488"/>
    <w:rsid w:val="00346425"/>
    <w:rsid w:val="003532E0"/>
    <w:rsid w:val="003949D6"/>
    <w:rsid w:val="003E6F96"/>
    <w:rsid w:val="00403E35"/>
    <w:rsid w:val="004123CD"/>
    <w:rsid w:val="00443B75"/>
    <w:rsid w:val="0044537F"/>
    <w:rsid w:val="00446121"/>
    <w:rsid w:val="00476A06"/>
    <w:rsid w:val="004E19B2"/>
    <w:rsid w:val="004F6C48"/>
    <w:rsid w:val="00571FDE"/>
    <w:rsid w:val="0059535A"/>
    <w:rsid w:val="005968D4"/>
    <w:rsid w:val="005B018D"/>
    <w:rsid w:val="005D18DA"/>
    <w:rsid w:val="005F11EE"/>
    <w:rsid w:val="00626FBE"/>
    <w:rsid w:val="00627C1A"/>
    <w:rsid w:val="006351CE"/>
    <w:rsid w:val="00635929"/>
    <w:rsid w:val="00642439"/>
    <w:rsid w:val="00642533"/>
    <w:rsid w:val="006607B7"/>
    <w:rsid w:val="006E4740"/>
    <w:rsid w:val="00724335"/>
    <w:rsid w:val="00740929"/>
    <w:rsid w:val="007854BF"/>
    <w:rsid w:val="00792293"/>
    <w:rsid w:val="007B4773"/>
    <w:rsid w:val="007D1AF6"/>
    <w:rsid w:val="007E727D"/>
    <w:rsid w:val="00812324"/>
    <w:rsid w:val="00871F88"/>
    <w:rsid w:val="008A4ADD"/>
    <w:rsid w:val="008B3B2F"/>
    <w:rsid w:val="008C7F5B"/>
    <w:rsid w:val="008E4D08"/>
    <w:rsid w:val="008F089E"/>
    <w:rsid w:val="00912DE7"/>
    <w:rsid w:val="009211F7"/>
    <w:rsid w:val="009217EF"/>
    <w:rsid w:val="00954FD3"/>
    <w:rsid w:val="00985906"/>
    <w:rsid w:val="00987C6F"/>
    <w:rsid w:val="009B3D24"/>
    <w:rsid w:val="00A35E27"/>
    <w:rsid w:val="00A62D12"/>
    <w:rsid w:val="00A74507"/>
    <w:rsid w:val="00AB677A"/>
    <w:rsid w:val="00B53EDB"/>
    <w:rsid w:val="00B70117"/>
    <w:rsid w:val="00B84883"/>
    <w:rsid w:val="00BB4E81"/>
    <w:rsid w:val="00BC6353"/>
    <w:rsid w:val="00BD7D86"/>
    <w:rsid w:val="00BF09F2"/>
    <w:rsid w:val="00C13D0C"/>
    <w:rsid w:val="00C1621A"/>
    <w:rsid w:val="00C4104F"/>
    <w:rsid w:val="00CA43CF"/>
    <w:rsid w:val="00CE1E26"/>
    <w:rsid w:val="00D14F66"/>
    <w:rsid w:val="00D35D68"/>
    <w:rsid w:val="00D7007E"/>
    <w:rsid w:val="00D80320"/>
    <w:rsid w:val="00D80D25"/>
    <w:rsid w:val="00DF5306"/>
    <w:rsid w:val="00E115F6"/>
    <w:rsid w:val="00E63EF7"/>
    <w:rsid w:val="00EA0172"/>
    <w:rsid w:val="00EA0903"/>
    <w:rsid w:val="00ED3A1F"/>
    <w:rsid w:val="00EE45F8"/>
    <w:rsid w:val="00EF6FDC"/>
    <w:rsid w:val="00F11751"/>
    <w:rsid w:val="00F374F2"/>
    <w:rsid w:val="00F4787D"/>
    <w:rsid w:val="00F579B0"/>
    <w:rsid w:val="00F62191"/>
    <w:rsid w:val="00F81735"/>
    <w:rsid w:val="00FC0DD8"/>
    <w:rsid w:val="00FD0A6D"/>
    <w:rsid w:val="00FD4804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B806"/>
  <w15:chartTrackingRefBased/>
  <w15:docId w15:val="{5392F9FE-B22F-47A9-BA2C-ACA31B4D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D12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15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62E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7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62D1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54FD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54FD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F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62E6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062E6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8C7F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8C7F5B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uiPriority w:val="99"/>
    <w:rsid w:val="008C7F5B"/>
    <w:rPr>
      <w:rFonts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C7F5B"/>
    <w:pPr>
      <w:widowControl w:val="0"/>
      <w:shd w:val="clear" w:color="auto" w:fill="FFFFFF"/>
      <w:spacing w:before="60" w:after="60" w:line="302" w:lineRule="exact"/>
      <w:ind w:hanging="860"/>
      <w:jc w:val="both"/>
    </w:pPr>
    <w:rPr>
      <w:rFonts w:ascii="Times New Roman" w:hAnsi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uiPriority w:val="99"/>
    <w:rsid w:val="008C7F5B"/>
    <w:pPr>
      <w:widowControl w:val="0"/>
      <w:shd w:val="clear" w:color="auto" w:fill="FFFFFF"/>
      <w:spacing w:before="60" w:after="0" w:line="263" w:lineRule="exact"/>
      <w:jc w:val="both"/>
    </w:pPr>
    <w:rPr>
      <w:rFonts w:cs="Arial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8C7F5B"/>
  </w:style>
  <w:style w:type="character" w:customStyle="1" w:styleId="Nagwek1Znak">
    <w:name w:val="Nagłówek 1 Znak"/>
    <w:basedOn w:val="Domylnaczcionkaakapitu"/>
    <w:link w:val="Nagwek1"/>
    <w:uiPriority w:val="9"/>
    <w:rsid w:val="00E115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01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01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01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01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0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172"/>
    <w:rPr>
      <w:rFonts w:ascii="Segoe UI" w:hAnsi="Segoe UI" w:cs="Segoe UI"/>
      <w:sz w:val="18"/>
      <w:szCs w:val="18"/>
    </w:rPr>
  </w:style>
  <w:style w:type="paragraph" w:customStyle="1" w:styleId="Ewcia">
    <w:name w:val="Ewcia"/>
    <w:basedOn w:val="Normalny"/>
    <w:rsid w:val="00912DE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Tekstwcity2st">
    <w:name w:val="Tekst podstawowy.Tekst wciêty 2 st"/>
    <w:basedOn w:val="Normalny"/>
    <w:rsid w:val="00912DE7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12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9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1426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Szala</dc:creator>
  <cp:keywords/>
  <dc:description/>
  <cp:lastModifiedBy>Iza</cp:lastModifiedBy>
  <cp:revision>6</cp:revision>
  <cp:lastPrinted>2019-03-26T09:13:00Z</cp:lastPrinted>
  <dcterms:created xsi:type="dcterms:W3CDTF">2019-04-01T08:49:00Z</dcterms:created>
  <dcterms:modified xsi:type="dcterms:W3CDTF">2019-04-09T06:48:00Z</dcterms:modified>
</cp:coreProperties>
</file>